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b/>
          <w:bCs/>
          <w:sz w:val="32"/>
          <w:szCs w:val="32"/>
          <w:cs/>
        </w:rPr>
        <w:t>নবগঠিত ১৭ পদাতিক ডিভিশন এর</w:t>
      </w:r>
      <w:r w:rsidRPr="00317C8E">
        <w:rPr>
          <w:rFonts w:ascii="NikoshBAN" w:eastAsia="Times New Roman" w:hAnsi="NikoshBAN" w:cs="NikoshBAN"/>
          <w:b/>
          <w:bCs/>
          <w:sz w:val="32"/>
          <w:szCs w:val="32"/>
        </w:rPr>
        <w:t xml:space="preserve"> </w: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b/>
          <w:bCs/>
          <w:sz w:val="32"/>
          <w:szCs w:val="32"/>
          <w:cs/>
        </w:rPr>
        <w:t>পতাকা উত্তোলন অনুষ্ঠান উপলক্ষে আয়োজিত দরবার</w:t>
      </w:r>
      <w:r w:rsidRPr="00317C8E">
        <w:rPr>
          <w:rFonts w:ascii="NikoshBAN" w:eastAsia="Times New Roman" w:hAnsi="NikoshBAN" w:cs="NikoshBAN"/>
          <w:b/>
          <w:bCs/>
          <w:sz w:val="32"/>
          <w:szCs w:val="32"/>
          <w:u w:val="single"/>
        </w:rPr>
        <w:t xml:space="preserve"> </w: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sz w:val="30"/>
          <w:szCs w:val="30"/>
          <w:cs/>
        </w:rPr>
        <w:t>ভাষণ</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sz w:val="32"/>
          <w:szCs w:val="32"/>
          <w:cs/>
        </w:rPr>
        <w:t>মাননীয় প্রধানমন্ত্রী</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b/>
          <w:bCs/>
          <w:sz w:val="32"/>
          <w:szCs w:val="32"/>
          <w:cs/>
        </w:rPr>
        <w:t>শেখ হাসিনা</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szCs w:val="22"/>
          <w:cs/>
        </w:rPr>
        <w:t>জালালাবাদ সেনানিবাস</w:t>
      </w:r>
      <w:r w:rsidRPr="00317C8E">
        <w:rPr>
          <w:rFonts w:ascii="NikoshBAN" w:eastAsia="Times New Roman" w:hAnsi="NikoshBAN" w:cs="NikoshBAN"/>
          <w:szCs w:val="22"/>
        </w:rPr>
        <w:t xml:space="preserve">, </w:t>
      </w:r>
      <w:r w:rsidRPr="00317C8E">
        <w:rPr>
          <w:rFonts w:ascii="NikoshBAN" w:eastAsia="Times New Roman" w:hAnsi="NikoshBAN" w:cs="NikoshBAN"/>
          <w:szCs w:val="22"/>
          <w:cs/>
        </w:rPr>
        <w:t>সিলেট</w:t>
      </w:r>
      <w:r w:rsidRPr="00317C8E">
        <w:rPr>
          <w:rFonts w:ascii="NikoshBAN" w:eastAsia="Times New Roman" w:hAnsi="NikoshBAN" w:cs="NikoshBAN"/>
          <w:szCs w:val="22"/>
        </w:rPr>
        <w:t xml:space="preserve">, </w:t>
      </w:r>
      <w:r w:rsidRPr="00317C8E">
        <w:rPr>
          <w:rFonts w:ascii="NikoshBAN" w:eastAsia="Times New Roman" w:hAnsi="NikoshBAN" w:cs="NikoshBAN"/>
          <w:szCs w:val="22"/>
          <w:cs/>
        </w:rPr>
        <w:t>মঙ্গলবার</w:t>
      </w:r>
      <w:r w:rsidRPr="00317C8E">
        <w:rPr>
          <w:rFonts w:ascii="NikoshBAN" w:eastAsia="Times New Roman" w:hAnsi="NikoshBAN" w:cs="NikoshBAN"/>
          <w:szCs w:val="22"/>
        </w:rPr>
        <w:t xml:space="preserve">, </w:t>
      </w:r>
      <w:r w:rsidRPr="00317C8E">
        <w:rPr>
          <w:rFonts w:ascii="NikoshBAN" w:eastAsia="Times New Roman" w:hAnsi="NikoshBAN" w:cs="NikoshBAN"/>
          <w:szCs w:val="22"/>
          <w:cs/>
        </w:rPr>
        <w:t>০২ আশ্বিন</w:t>
      </w:r>
      <w:r w:rsidRPr="00317C8E">
        <w:rPr>
          <w:rFonts w:ascii="NikoshBAN" w:eastAsia="Times New Roman" w:hAnsi="NikoshBAN" w:cs="NikoshBAN"/>
          <w:szCs w:val="22"/>
        </w:rPr>
        <w:t xml:space="preserve">, </w:t>
      </w:r>
      <w:r w:rsidRPr="00317C8E">
        <w:rPr>
          <w:rFonts w:ascii="NikoshBAN" w:eastAsia="Times New Roman" w:hAnsi="NikoshBAN" w:cs="NikoshBAN"/>
          <w:szCs w:val="22"/>
          <w:cs/>
        </w:rPr>
        <w:t>১৪২০</w:t>
      </w:r>
      <w:r w:rsidRPr="00317C8E">
        <w:rPr>
          <w:rFonts w:ascii="NikoshBAN" w:eastAsia="Times New Roman" w:hAnsi="NikoshBAN" w:cs="NikoshBAN"/>
          <w:szCs w:val="22"/>
        </w:rPr>
        <w:t xml:space="preserve">, </w:t>
      </w:r>
      <w:r w:rsidRPr="00317C8E">
        <w:rPr>
          <w:rFonts w:ascii="NikoshBAN" w:eastAsia="Times New Roman" w:hAnsi="NikoshBAN" w:cs="NikoshBAN"/>
          <w:szCs w:val="22"/>
          <w:cs/>
        </w:rPr>
        <w:t>১৭ সেপ্টেম্বর</w:t>
      </w:r>
      <w:r w:rsidRPr="00317C8E">
        <w:rPr>
          <w:rFonts w:ascii="NikoshBAN" w:eastAsia="Times New Roman" w:hAnsi="NikoshBAN" w:cs="NikoshBAN"/>
          <w:szCs w:val="22"/>
        </w:rPr>
        <w:t xml:space="preserve">, </w:t>
      </w:r>
      <w:r w:rsidRPr="00317C8E">
        <w:rPr>
          <w:rFonts w:ascii="NikoshBAN" w:eastAsia="Times New Roman" w:hAnsi="NikoshBAN" w:cs="NikoshBAN"/>
          <w:szCs w:val="22"/>
          <w:cs/>
        </w:rPr>
        <w:t>২০১৩</w:t>
      </w:r>
      <w:r w:rsidRPr="00317C8E">
        <w:rPr>
          <w:rFonts w:ascii="NikoshBAN" w:eastAsia="Times New Roman" w:hAnsi="NikoshBAN" w:cs="NikoshBAN"/>
          <w:sz w:val="24"/>
          <w:szCs w:val="24"/>
        </w:rPr>
        <w:t xml:space="preserve"> </w:t>
      </w:r>
    </w:p>
    <w:p w:rsidR="00317C8E" w:rsidRPr="00317C8E" w:rsidRDefault="008E5AD6" w:rsidP="00317C8E">
      <w:pPr>
        <w:spacing w:after="0" w:line="240" w:lineRule="auto"/>
        <w:rPr>
          <w:rFonts w:ascii="NikoshBAN" w:eastAsia="Times New Roman" w:hAnsi="NikoshBAN" w:cs="NikoshBAN"/>
          <w:sz w:val="24"/>
          <w:szCs w:val="24"/>
        </w:rPr>
      </w:pPr>
      <w:r w:rsidRPr="008E5AD6">
        <w:rPr>
          <w:rFonts w:ascii="NikoshBAN" w:eastAsia="Times New Roman" w:hAnsi="NikoshBAN" w:cs="NikoshBAN"/>
          <w:sz w:val="24"/>
          <w:szCs w:val="24"/>
        </w:rPr>
        <w:pict>
          <v:rect id="_x0000_i1025" style="width:0;height:1.5pt" o:hralign="center" o:hrstd="t" o:hr="t" fillcolor="#a0a0a0" stroked="f"/>
        </w:pic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sz w:val="26"/>
          <w:szCs w:val="26"/>
          <w:cs/>
        </w:rPr>
        <w:t>বিসমিল্লাহির রাহমানির রাহীম</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সহকর্মীবৃন্দ</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সেনা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নৌ ও বিমান বাহিনী প্রধানগণ</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এবং</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উপস্থিত সকল অফিসার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জুনিয়র কমিশন্ড অফিসার এবং সৈনিকবৃন্দ</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আসসালামু আলাইকুম।</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বাংলাদেশ সেনাবাহিনীর নবগঠিত ১৭ পদাতিক ডিভিশনের পতাকা উত্তোলন অনুষ্ঠানে উপস্থিত হতে পেরে আমি অত্যন্ত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আনন্দিত।</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প্রিয় সেনাবাহিনীর সদস্য ভাইয়েরা</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জাতির পিতা বঙ্গবন্ধু শেখ মুজিবুর রহমানের ঐতিহাসিক আহ্বানে সাড়া দিয়ে সমগ্র জাতি মরণপণ সশস্ত্র যুদ্ধে ঝাঁপিয়ে পড়ে। মহান মুক্তিযুদ্ধ চলাকালীনই বাংলাদেশ সেনাবাহিনী যাত্রা শুরু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করেছিল। দেশের স্বাধীনতা ও সার্বভৌমত্ব রক্ষাসহ স্বাধীনতাকে অর্থবহ করতে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নানাবিধ সীমাবদ্ধতা সত্ত্বেও তিনি নবীন রাষ্ট্রে শক্তিশালী সশস্ত্র বাহিনীর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বুঁনিয়াদ গড়ে তুলেছিলেন। শত প্রতিকূলতার মাঝেও অতি অল্প সময়ে বাংলাদেশ</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মিলিটারি একাডেমি</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কম্বাইন্ড আর্মস স্কুল সহ বেশ কয়েকটি গুরুত্বপূর্ণ প্রতিষ্ঠান প্রতিষ্ঠা করেছিলেন। সামরিক বাহিনীর জন্য বিদেশ থেকে আধুনিক প্রযুক্তির সমরাস্ত্র ও গোলাবারুদ সংগ্রহ করেছিলেন।</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জাতির পিতা প্রণীত ১৯৭৪ সালের প্রতিরক্ষা নীতির আলোকে আমরা দেশ পরিচালনার দায়িত্বভার গ্রহণের পর ১৯৯৬ হতে ২০০১ সাল পর্যন্ত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সেনাবাহিনীর সম্প্রসারণ ও আধুনিকায়নে অনেকগুলো ইউনিট গঠন করি। এরই অংশ</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হিসেবে আমাদের সরকার ১টি পদাতিক ও ১টি সংমিশ্রিত ব্রিগেড</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স্পেশাল ওয়ার্কস</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অর্গানাইজেশন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১টি সাঁজোয়া রেজিমেন্ট</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৩টি পদাতিক ইউনিট</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২টি আর্টিলারি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ইউনিট</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১টি আরই ব্যাটালিয়ন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২টি ইসিবি এবং ১টি এসটি ব্যাটালিয়ন প্রতিষ্ঠা ও</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পুনর্গঠন করা হয়েছিল।</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এছাড়া এনডিসি</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বিপসট</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এএফএমসি</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এমআইএসটি এবং এনসিও</w:t>
      </w:r>
      <w:r w:rsidRPr="00317C8E">
        <w:rPr>
          <w:rFonts w:ascii="NikoshBAN" w:eastAsia="Times New Roman" w:hAnsi="NikoshBAN" w:cs="NikoshBAN"/>
          <w:sz w:val="26"/>
          <w:szCs w:val="26"/>
        </w:rPr>
        <w:t>'</w:t>
      </w:r>
      <w:r w:rsidRPr="00317C8E">
        <w:rPr>
          <w:rFonts w:ascii="NikoshBAN" w:eastAsia="Times New Roman" w:hAnsi="NikoshBAN" w:cs="NikoshBAN"/>
          <w:sz w:val="26"/>
          <w:szCs w:val="26"/>
          <w:cs/>
        </w:rPr>
        <w:t>স একাডেমির মত গুরুত্বপূর্ণ</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প্রতিষ্ঠানসমূহ প্রতিষ্ঠা করা হয়। পদাতিক রেজিমেন্টের উন্নয়ন ও কার্যক্রমে</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গতিশীলতা আনতে নতুন করে বাংলাদেশ ইনফ্যান্ট্রি রেজিমেন্টাল সেন্টার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প্রতিষ্ঠা করা হয়। সেনাবাহিনীকে আরও কার্যকর ও যুগোপযোগী করতে উন্নত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প্রযুক্তির সমরাস্ত্র সংগ্রহের কার্যক্রম চলমান রয়েছে। একই সাথে আমরা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সেনাবাহিনীর কল্যাণ কার্যক্রমের পরিধি বৃদ্ধির লক্ষ্যে</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ট্রাস্ট ব্যাংক ও হোটেল র‌্যাডিসন চালু করেছি।</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বর্তমান সরকার সেনাবাহিনীর উন্নয়ন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সম্প্রসারণ ও আধুনিকায়নে বিশ্বাসী। সেই লক্ষ্যকে সামনে রেখে আমরা প্রয়োজনীয় পদক্ষেপ গ্রহণ করছি।</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সেনাবাহিনীর উন্নয়নের ধারাবাহিকতায় প্রয়োজনীয় খসড়া জাতীয় প্রতিরক্ষানীতি ও ফোর্সেস গোল ২০৩০ এর কার্যক্রম প্রক্রিয়াধীন রয়েছে।</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সশস্ত্র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বাহিনীর উন্নয়নকল্পে আমাদের সরকার কর্তৃক সাম্প্রতিক রাষ্ট্রীয় ঋণ চুক্তি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অনুযায়ী রাশিয়া হতে এক বিলিয়ন ডলারের সমরাস্ত্র ক্রয় পরিকল্পনা নেয়া হয়েছে।</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যা ভবিষ্যতে আমাদের সশস্ত্র বাহিনীর সক্ষমতা বৃদ্ধিতে গুরুত্বপূর্ণ ভূমিকা রাখবে।</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বিদেশে উন্নত চিকিৎসার জন্য প্রদত্ত অনুদানের পরিমাণ আড়াইগুণ বৃদ্ধি করে পাঁচ লক্ষ</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টাকা করা হয়েছে। চাকুরীরত অবস্থায় মৃত্যুবরণকারী জেসিও/ওআরদের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পরিবারবর্গের জন্য সেনানিবাসে ৪ বৎসর সরকারি পারিবারিক বাসস্থানে অবস্থান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সন্তানদের নিকটস্থ সেনানিবাসের স্কুল-কলেজে ভর্তি ও বিনা বেতনে অধ্যয়নের সুযোগ রাখা হয়েছে। যোগ্যতানুযায়ী মৃত্যুবরণকারীর স্ত্রী-সন্তানদের সেনাবাহিনী পরিচালিত সংস্থায় কর্মসংস্থানের ব্যবস্থা করা হচ্ছে।</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lastRenderedPageBreak/>
        <w:t>সৈনিক হতে মেজর পদবী পর্যন্ত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দুই বছর চাকুরী বৃদ্ধির নীতিগত অনুমোদন প্রদান করেছি। জেসিওদের পদবী প্রথম</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শ্রেণীতে ও সার্জেন্ট পদবী দ্বিতীয় শ্রেণীতে উন্নীত করণের নীতিগত অনুমোদন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প্রদান করেছে। আধুনিক সেনাবাহিনীর ন্যায় সকল পদবীর সৈনিকদেরকে নূন্যতম</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সার্জেন্ট</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পদবীতে পদোন্নতির কার্যক্রম গ্রহণ করেছি।</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সেনাবাহিনীর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সদস্যদের রেশন স্কেল বৃদ্ধি</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খাবারের মান উন্নয়ন এবং লাল আটার পরিবর্তে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সাদা আটা সরবরাহ করা হচ্ছে। পরিবার থেকে পৃথক অবস্থানরত সেনা সদস্যদেরকে</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সংযুক্ত পরিবারের সমান রেশন প্রদানের সিদ্ধান্ত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হয়েছে। মসলা ভাতা বৃদ্ধি করা হয়েছে।</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সেনাবাহিনীতে প্রথমবারের মত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এবছর থেকে প্রাথমিক পর্যায়ে আর্মি মেডিকেল কোরে মহিলা সৈনিক ভর্তির কার্যক্রম শুরু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করা হয়েছে।</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অতিসম্প্রতি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১১টি জেলা সশস্ত্র বাহিনী বোর্ডে সেনাকল্যাণ সংস্থার অর্থায়নে মেডিকেল</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ডিসপেনসারি চালু করা হয়েছে। এই সেবা পর্যায়ক্রমে সকল জেলায় সম্প্রসারিত করা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হবে।</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প্রিয় সৈনিক ভাইয়েরা</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বর্তমান সরকার ক্ষমতা গ্রহণের পর সেনাবাহিনীর উন্নয়নের লক্ষ্যে প্রয়োজনীয় সকল বাস্তবমুখী</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কার্যক্রম হাতে নিয়েছে। এরই ধারাবাহিকতায় আজ আমরা হযরত শাহজালাল (রহঃ) এর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পুণ্যভূমিতে সতের পদাতিক ডিভিশন এবং এর অধীনস্থ একটি পদাতিক ব্রিগেড সদর ও</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দু</w:t>
      </w:r>
      <w:r w:rsidRPr="00317C8E">
        <w:rPr>
          <w:rFonts w:ascii="NikoshBAN" w:eastAsia="Times New Roman" w:hAnsi="NikoshBAN" w:cs="NikoshBAN"/>
          <w:sz w:val="26"/>
          <w:szCs w:val="26"/>
        </w:rPr>
        <w:t>'</w:t>
      </w:r>
      <w:r w:rsidRPr="00317C8E">
        <w:rPr>
          <w:rFonts w:ascii="NikoshBAN" w:eastAsia="Times New Roman" w:hAnsi="NikoshBAN" w:cs="NikoshBAN"/>
          <w:sz w:val="26"/>
          <w:szCs w:val="26"/>
          <w:cs/>
        </w:rPr>
        <w:t>টি পদাতিক ব্যাটালিয়নের শুভ সূচনা করতে যাচ্ছি।</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অচিরেই আমরা আমাদের স্বপ্নের পদ্মাসেতু প্রকল্প বাস্তবায়নের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নিরাপত্তা ও তদারকির জন্য আরও ২টি পদাতিক ইউনিট ও ১টি ইঞ্জিনিয়ার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কনস্ট্রাকশন ব্যাটালিয়ন সমন্বয়ে নতুন একটি কম্পোজিট ব্রিগেড প্রতিষ্ঠা</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করবো। উন্নয়নের এই অগ্রযাত্রা ভবিষ্যতেও অব্যাহত থাকবে।</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ফোর্সেস গোল-২০৩০ এর আলোকে ইতিমধ্যে আমরা বাংলাদেশ সেনাবাহিনীর বিভিন্ন সাংগঠনিক কাঠামোতে আধুনিক অস্ত্র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গোলাবারুদ ও যোগাযোগ সরঞ্জামাদি অন্তর্ভুক্ত করেছি। যা সামগ্রিকভাবে আমাদের সেনাবাহিনীর সমরশক্তি</w:t>
      </w:r>
      <w:r w:rsidRPr="00317C8E">
        <w:rPr>
          <w:rFonts w:ascii="NikoshBAN" w:eastAsia="Times New Roman" w:hAnsi="NikoshBAN" w:cs="NikoshBAN"/>
          <w:sz w:val="26"/>
          <w:szCs w:val="26"/>
        </w:rPr>
        <w:t xml:space="preserve"> (Combat Power) </w:t>
      </w:r>
      <w:r w:rsidRPr="00317C8E">
        <w:rPr>
          <w:rFonts w:ascii="NikoshBAN" w:eastAsia="Times New Roman" w:hAnsi="NikoshBAN" w:cs="NikoshBAN"/>
          <w:sz w:val="26"/>
          <w:szCs w:val="26"/>
          <w:cs/>
        </w:rPr>
        <w:t>ও চলাচল সক্ষমতা (</w:t>
      </w:r>
      <w:r w:rsidRPr="00317C8E">
        <w:rPr>
          <w:rFonts w:ascii="NikoshBAN" w:eastAsia="Times New Roman" w:hAnsi="NikoshBAN" w:cs="NikoshBAN"/>
          <w:sz w:val="26"/>
          <w:szCs w:val="26"/>
        </w:rPr>
        <w:t xml:space="preserve">Mobility) </w:t>
      </w:r>
      <w:r w:rsidRPr="00317C8E">
        <w:rPr>
          <w:rFonts w:ascii="NikoshBAN" w:eastAsia="Times New Roman" w:hAnsi="NikoshBAN" w:cs="NikoshBAN"/>
          <w:sz w:val="26"/>
          <w:szCs w:val="26"/>
          <w:cs/>
        </w:rPr>
        <w:t>আরো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অনেক বৃদ্ধি করবে। আমি এ প্রসঙ্গে দৃঢ়তার সাথে বলতে চাই যে</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বাংলাদেশ</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সেনাবাহিনীর বিভিন্ন পর্যায়ে প্রয়োজনীয় সংস্কার ও পুনর্গঠন কার্যক্রম</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ভবিষ্যতেও অব্যাহত রাখব।</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বাংলাদেশ</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সেনাবাহিনীকে একটি আধুনিক ও পেশাদার বাহিনী হিসেবে গড়ে তোলার লক্ষ্যে</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প্রশিক্ষণ পদ্ধতির আধুনিকায়নে সব ধরনের কার্যক্রম গ্রহণ করা হয়েছে। আমাদের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সরকারের বর্তমান মেয়াদে দেশে এবং বিদেশে বাংলাদেশ সেনাবাহিনীর যৌথ</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প্রশিক্ষণ কার্যক্রম উল্লেখযোগ্যভাবে</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বৃদ্ধি পেয়েছে। বিশেষ করে মার্কিন যুক্তরাষ্ট্র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যুক্তরাজ্য</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শ্রীলংকা ও</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ভারতের সাথে যৌথ প্রশিক্ষণের ফলে আমাদের অফিসার ও সৈনিকদের দক্ষতা -</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আত্মবিশ্বাস বহুলাংশে বৃদ্ধি পেয়েছে।</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আমি আপনাদের প্রশিক্ষণ এলাকার সীমাবদ্ধতার কথা চিন্তা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করে ভূমি মন্ত্রণালয়কে ইতিমধ্যে চর কেরিং এর ৯</w:t>
      </w:r>
      <w:r w:rsidRPr="00317C8E">
        <w:rPr>
          <w:rFonts w:ascii="NikoshBAN" w:eastAsia="Times New Roman" w:hAnsi="NikoshBAN" w:cs="NikoshBAN"/>
          <w:sz w:val="26"/>
          <w:szCs w:val="26"/>
        </w:rPr>
        <w:t>,</w:t>
      </w:r>
      <w:r w:rsidRPr="00317C8E">
        <w:rPr>
          <w:rFonts w:ascii="NikoshBAN" w:eastAsia="Times New Roman" w:hAnsi="NikoshBAN" w:cs="NikoshBAN"/>
          <w:sz w:val="26"/>
          <w:szCs w:val="26"/>
          <w:cs/>
        </w:rPr>
        <w:t>০০০ একর জমি বরাদ্দ দেয়ার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নির্দেশ দিয়েছি। এছাড়া জাহাজ্জিয়ার চর এর সমুদয় খাস জমিও সেনাবাহিনীকে হস্তান্তরের কার্যক্রম প্রক্রিয়াধীন রয়েছে।</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প্রিয় সেনা সদস্যগণ</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বাংলাদেশ সেনাবাহিনীর আধুনিকায়নের লক্ষ্যে ফোর্সেস গোল ২০৩০ এর আলোকে রিয়েল এস্টেট মাষ্টার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প্ল্যান এর কার্যক্রম চূড়ান্ত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করা হয়েছে। নবগঠিত ১৭ পদাতিক ডিভিশনের সদস্যদের আবাসনের লক্ষ্যে আমি</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 xml:space="preserve">ইতোমধ্যে সিলেটের </w:t>
      </w:r>
      <w:r w:rsidRPr="00317C8E">
        <w:rPr>
          <w:rFonts w:ascii="NikoshBAN" w:eastAsia="Times New Roman" w:hAnsi="NikoshBAN" w:cs="NikoshBAN"/>
          <w:sz w:val="26"/>
          <w:szCs w:val="26"/>
        </w:rPr>
        <w:t>‘</w:t>
      </w:r>
      <w:r w:rsidRPr="00317C8E">
        <w:rPr>
          <w:rFonts w:ascii="NikoshBAN" w:eastAsia="Times New Roman" w:hAnsi="NikoshBAN" w:cs="NikoshBAN"/>
          <w:sz w:val="26"/>
          <w:szCs w:val="26"/>
          <w:cs/>
        </w:rPr>
        <w:t>শিবের বাজার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এলাকায় ১৪৮৪ একর জমি সেনাবাহিনীর অনুকূলে হস্তান্তরের নীতিগত অনুমোদন দিয়েছি। এছাড়া নবগঠিত ৯৯ কম্পোজিট ব্রিগেডের সদস্যদের আবাসনের লক্ষ্যে আমরা প্রস্তাবিত পদ্মা সেতুর উভয় পার্শ্বে অধিগ্রহণকৃত জমি হতে প্রয়োজনীয় জমি বরাদ্দেরও নীতিগত অনুমোদন দিয়েছি। পাশাপাশি রামু ও</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রুমাতে পূর্ণাঙ্গ সেনানিবাস স্থাপনের জন্য যথাক্রমে ৬৫৭.১৭ এবং ৯৯৭ একর জমি হস্তান্তরের কার্যক্রম প্রক্রিয়াধীন রয়েছে।</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প্রিয় সৈনিকবৃন্দ</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ভৌগোলিক</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অবস্থানের কারণে প্রায় প্রত্যেক বছরই আমাদের নানা রকমের প্রাকৃতিক দুর্যোগ</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মোকাবিলা করতে হয়। এছাড়া</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ভূমি ধস</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ভবন ধস ও অগ্নিকান্ডের মত দুর্ঘটনাও ঘটে। এ সকল দুর্যোগ-দুর্ঘটনা মোকাবিলায় সশস্ত্র বাহিনী বিশেষ করে সেনাবাহিনীর সদস্যরা তড়িৎ গতিতে দুর্গত ও বিপণ্ন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মানুষের পাশে দাঁড়ায়। সাহায্য ও সহমর্মিতা প্রদর্শন করে। এতে জনগণের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lastRenderedPageBreak/>
        <w:t>প্রভূত প্রশংসা ও বিশ্বব্যাপী সুনাম অর্জন সম্ভব হয়েছে। প্রাকৃতিক ও</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অন্যান্য দুযোর্গ মোকাবিলার ক্ষেত্রে বিশ্বমানের দক্ষতা ও যোগ্যতা বৃদ্ধিতে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সেনাসদস্যদের বিভিন্নমুখী প্রশিক্ষণ প্রদান এবং উদ্ধারকাজ পরিচালনা করতে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সেনাবাহিনীর জন্য প্রয়োজনীয় সরঞ্জামাদি ক্রয় করা হচ্ছে।</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বাংলাদেশ সেনাবাহিনীর পেশাগত দক্ষতার কারণে সম্প্রতি স্বপ্নের পদ্মা সেতু নির্মাণের কাজ তদারকিসহ বিভিন্ন গুরুত্বপূর্ণ দায়িত্বভার সেনাবাহিনীর উপর ন্যস্ত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করা হয়েছে। ভবিষ্যতে জাতীয় উন্নয়নমূলক কর্মকান্ডে</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আপনাদের সম্পৃক্ততা আমি আরও ব্যাপকভাবে প্রত্যক্ষ করবো বলে আশা রাখি।</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আমাদের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সরকার সর্বদাই জনগণের সেবক হিসেবে দেশ পরিচালনা করতে চায়</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কখনোই শাসক</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হিসেবে নয়। জনগণের সেবা করার জন্য আপনাদের সার্বক্ষণিক সহযোগিতা আমরা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পেয়েছি। তা সব সময়ই অব্যাহত থাকবে বলে আমার দৃঢ় বিশ্বাস।</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আমি আপনাদের সৎ</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কষ্টসাধ্য ও ঝুঁকিপূর্ণ জীবনের বাস্তবতার বিষয়ে অবগত আছি। ফলশ্রুতিতে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আপনাদের বিভিন্ন কল্যাণের বিষয়গুলোও সব সময়েই আমাদের সরকারের সক্রিয়</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বিবেচনায় রয়েছে। আপনারা জানেন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আমাদের সম্পদ সীমিত। তবুও বর্তমান সরকার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সেনাবাহিনীর জন্য বিভিন্ন উন্নয়ণমূলক কার্যক্রম গ্রহণ করে যাচ্ছে এবং এ</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ধারা ভবিষ্যতেও অব্যাহত থাকবে।</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jc w:val="both"/>
        <w:rPr>
          <w:rFonts w:ascii="NikoshBAN" w:eastAsia="Times New Roman" w:hAnsi="NikoshBAN" w:cs="NikoshBAN"/>
          <w:sz w:val="24"/>
          <w:szCs w:val="24"/>
        </w:rPr>
      </w:pPr>
      <w:r w:rsidRPr="00317C8E">
        <w:rPr>
          <w:rFonts w:ascii="NikoshBAN" w:eastAsia="Times New Roman" w:hAnsi="NikoshBAN" w:cs="NikoshBAN"/>
          <w:sz w:val="26"/>
          <w:szCs w:val="26"/>
          <w:cs/>
        </w:rPr>
        <w:t>প্রিয় সেনাসদস্যবৃন্দ</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দেশমাতৃকার সার্বভৌমত্ব রক্ষার জন্য আপনাদের ঐক্যবদ্ধ থেকে নিজেদের সর্বদা প্রস্ত্তত রাখতে হবে।</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আমার বিশ্বাস</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আপনারা নিজস্ব বিবেচনা</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পেশাগত দক্ষতা ও কর্তব্যনিষ্ঠা দিয়ে স্বদেশের ভাবমূর্তি উজ্জ্বল করবেন। আন্তর্জাতিক পরিমন্ডল তথা জাতিসংঘ শান্তিরক্ষী</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মিশনেও নিজেদের সুনাম উত্তরোত্তর বৃদ্ধি করবেন। সরকার প্রধান হিসেবে আমি</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আমার সাধ্য অনুযায়ী এ যাবৎ যতটুকু দেয়া সম্ভব</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তা দিয়েছি। আগামীতে আরও</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আধুনিক সেনাবাহিনীর জন্য যা যা প্রয়োজন তা দিতে আমার দৃঢ় প্রত্যয় আমি</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পুনর্ব্যক্ত করছি।</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আপনারা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সেনাবাহিনীর মূল চালিকা শক্তিগুলো অর্থাৎ নেতৃত্বের প্রতি আস্থা</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পারস্পরিক বিশ্বাস</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সহমর্মিতা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ভ্রাতৃত্ববোধ</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কর্তব্যপরায়ণতা</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দায়িত্ববোধ</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এবং সর্বোপরি শৃংখলা বজায় রেখে আপনাদের স্বীয় কর্তব্য সম্পাদনে একনিষ্ঠভাবে</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কাজ করবেন বলে আমার দৃঢ় বিশ্বাস।</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আমি সেনাবাহিনী প্রধান এবং আপনাদের সকলকে সেনাবাহিনীর অগ্রযাত্রা অব্যাহত রেখে বাংলাদেশ সরকারের উন্নয়নের ধারাকে এগিয়ে নিয়ে যাওয়ায় আন্তরিক ধন্যবাদ জানাচ্ছি।</w:t>
      </w:r>
      <w:r w:rsidRPr="00317C8E">
        <w:rPr>
          <w:rFonts w:ascii="NikoshBAN" w:eastAsia="Times New Roman" w:hAnsi="NikoshBAN" w:cs="NikoshBAN"/>
          <w:sz w:val="26"/>
          <w:szCs w:val="26"/>
        </w:rPr>
        <w:t xml:space="preserve"> </w:t>
      </w:r>
    </w:p>
    <w:p w:rsidR="00317C8E" w:rsidRPr="00317C8E" w:rsidRDefault="00317C8E" w:rsidP="00317C8E">
      <w:pPr>
        <w:spacing w:after="0" w:line="288" w:lineRule="auto"/>
        <w:ind w:firstLine="720"/>
        <w:jc w:val="both"/>
        <w:rPr>
          <w:rFonts w:ascii="NikoshBAN" w:eastAsia="Times New Roman" w:hAnsi="NikoshBAN" w:cs="NikoshBAN"/>
          <w:sz w:val="24"/>
          <w:szCs w:val="24"/>
        </w:rPr>
      </w:pPr>
      <w:r w:rsidRPr="00317C8E">
        <w:rPr>
          <w:rFonts w:ascii="NikoshBAN" w:eastAsia="Times New Roman" w:hAnsi="NikoshBAN" w:cs="NikoshBAN"/>
          <w:sz w:val="26"/>
          <w:szCs w:val="26"/>
          <w:cs/>
        </w:rPr>
        <w:t>আমি নবগঠিত ১৭ পদাতিক ডিভিশনের জেনারেল অফিসার কমান্ডিং ও অধীনস্থ সকল অফিসার</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জেসিও এবং অন্যান্য পদবির সেনাসদস্যদের আন্তরিক শুভেচ্ছা জানাচ্ছি। আপনাদের যাত্রা শুভ হোক। আমি আপনাদের সকলের সার্বিক কল্যাণ ও সুস্বাস্থ্য কামনা করছি। মহান আল্লাহতায়ালা আমাদের সকলের সহায় হোক।</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sz w:val="26"/>
          <w:szCs w:val="26"/>
          <w:cs/>
        </w:rPr>
        <w:t>খোদা হাফেজ</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sz w:val="26"/>
          <w:szCs w:val="26"/>
          <w:cs/>
        </w:rPr>
        <w:t>জয় বাংলা</w:t>
      </w:r>
      <w:r w:rsidRPr="00317C8E">
        <w:rPr>
          <w:rFonts w:ascii="NikoshBAN" w:eastAsia="Times New Roman" w:hAnsi="NikoshBAN" w:cs="NikoshBAN"/>
          <w:sz w:val="26"/>
          <w:szCs w:val="26"/>
        </w:rPr>
        <w:t xml:space="preserve">, </w:t>
      </w:r>
      <w:r w:rsidRPr="00317C8E">
        <w:rPr>
          <w:rFonts w:ascii="NikoshBAN" w:eastAsia="Times New Roman" w:hAnsi="NikoshBAN" w:cs="NikoshBAN"/>
          <w:sz w:val="26"/>
          <w:szCs w:val="26"/>
          <w:cs/>
        </w:rPr>
        <w:t>জয় বঙ্গবন্ধু</w:t>
      </w:r>
      <w:r w:rsidRPr="00317C8E">
        <w:rPr>
          <w:rFonts w:ascii="NikoshBAN" w:eastAsia="Times New Roman" w:hAnsi="NikoshBAN" w:cs="NikoshBAN"/>
          <w:sz w:val="26"/>
          <w:szCs w:val="26"/>
        </w:rPr>
        <w:t>,</w:t>
      </w:r>
      <w:r w:rsidRPr="00317C8E">
        <w:rPr>
          <w:rFonts w:ascii="NikoshBAN" w:eastAsia="Times New Roman" w:hAnsi="NikoshBAN" w:cs="NikoshBAN"/>
          <w:sz w:val="24"/>
          <w:szCs w:val="24"/>
        </w:rPr>
        <w:t xml:space="preserve"> </w:t>
      </w:r>
    </w:p>
    <w:p w:rsidR="00317C8E" w:rsidRPr="00317C8E" w:rsidRDefault="00317C8E" w:rsidP="00317C8E">
      <w:pPr>
        <w:spacing w:after="0" w:line="288" w:lineRule="auto"/>
        <w:jc w:val="center"/>
        <w:rPr>
          <w:rFonts w:ascii="NikoshBAN" w:eastAsia="Times New Roman" w:hAnsi="NikoshBAN" w:cs="NikoshBAN"/>
          <w:sz w:val="24"/>
          <w:szCs w:val="24"/>
        </w:rPr>
      </w:pPr>
      <w:r w:rsidRPr="00317C8E">
        <w:rPr>
          <w:rFonts w:ascii="NikoshBAN" w:eastAsia="Times New Roman" w:hAnsi="NikoshBAN" w:cs="NikoshBAN"/>
          <w:sz w:val="26"/>
          <w:szCs w:val="26"/>
          <w:cs/>
        </w:rPr>
        <w:t>বাংলাদেশ চিরজীবী হোক।</w:t>
      </w:r>
    </w:p>
    <w:sectPr w:rsidR="00317C8E" w:rsidRPr="00317C8E" w:rsidSect="00A14F5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7C8E"/>
    <w:rsid w:val="00317C8E"/>
    <w:rsid w:val="0081429D"/>
    <w:rsid w:val="008E4095"/>
    <w:rsid w:val="008E5AD6"/>
    <w:rsid w:val="00973B8C"/>
    <w:rsid w:val="00A14F5E"/>
    <w:rsid w:val="00C9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C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6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2014-05-25T04:54:00Z</dcterms:created>
  <dcterms:modified xsi:type="dcterms:W3CDTF">2014-05-28T07:39:00Z</dcterms:modified>
</cp:coreProperties>
</file>