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00" w:rsidRDefault="00B14200" w:rsidP="0029108E">
      <w:pPr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440ECC">
        <w:rPr>
          <w:rFonts w:ascii="Nikosh" w:hAnsi="Nikosh" w:cs="Nikosh"/>
          <w:b/>
          <w:sz w:val="32"/>
          <w:szCs w:val="32"/>
        </w:rPr>
        <w:t>বস্ত্র</w:t>
      </w:r>
      <w:proofErr w:type="spellEnd"/>
      <w:r w:rsidRPr="00440ECC">
        <w:rPr>
          <w:rFonts w:ascii="Nikosh" w:hAnsi="Nikosh" w:cs="Nikosh"/>
          <w:b/>
          <w:sz w:val="32"/>
          <w:szCs w:val="32"/>
        </w:rPr>
        <w:t xml:space="preserve"> ও </w:t>
      </w:r>
      <w:proofErr w:type="spellStart"/>
      <w:r w:rsidRPr="00440ECC">
        <w:rPr>
          <w:rFonts w:ascii="Nikosh" w:hAnsi="Nikosh" w:cs="Nikosh"/>
          <w:b/>
          <w:sz w:val="32"/>
          <w:szCs w:val="32"/>
        </w:rPr>
        <w:t>পাট</w:t>
      </w:r>
      <w:proofErr w:type="spellEnd"/>
      <w:r w:rsidRPr="00440ECC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40ECC">
        <w:rPr>
          <w:rFonts w:ascii="Nikosh" w:hAnsi="Nikosh" w:cs="Nikosh"/>
          <w:b/>
          <w:sz w:val="32"/>
          <w:szCs w:val="32"/>
        </w:rPr>
        <w:t>মন্ত্রণালয়</w:t>
      </w:r>
      <w:proofErr w:type="spellEnd"/>
      <w:r w:rsidRPr="00440ECC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40ECC">
        <w:rPr>
          <w:rFonts w:ascii="Nikosh" w:hAnsi="Nikosh" w:cs="Nikosh"/>
          <w:b/>
          <w:sz w:val="32"/>
          <w:szCs w:val="32"/>
        </w:rPr>
        <w:t>পরিদর্শন</w:t>
      </w:r>
      <w:proofErr w:type="spellEnd"/>
    </w:p>
    <w:p w:rsidR="008F5D5D" w:rsidRDefault="00B14200" w:rsidP="0029108E">
      <w:pPr>
        <w:jc w:val="center"/>
        <w:rPr>
          <w:rFonts w:ascii="Nikosh" w:hAnsi="Nikosh" w:cs="Nikosh"/>
          <w:sz w:val="30"/>
        </w:rPr>
      </w:pPr>
      <w:proofErr w:type="spellStart"/>
      <w:r w:rsidRPr="008F5D5D">
        <w:rPr>
          <w:rFonts w:ascii="Nikosh" w:hAnsi="Nikosh" w:cs="Nikosh"/>
          <w:sz w:val="30"/>
        </w:rPr>
        <w:t>ভাষণ</w:t>
      </w:r>
      <w:proofErr w:type="spellEnd"/>
    </w:p>
    <w:p w:rsidR="008F5D5D" w:rsidRDefault="00B14200" w:rsidP="0029108E">
      <w:pPr>
        <w:jc w:val="center"/>
        <w:rPr>
          <w:rFonts w:ascii="Nikosh" w:hAnsi="Nikosh" w:cs="Nikosh"/>
          <w:sz w:val="30"/>
        </w:rPr>
      </w:pPr>
      <w:proofErr w:type="spellStart"/>
      <w:r w:rsidRPr="008F5D5D">
        <w:rPr>
          <w:rFonts w:ascii="Nikosh" w:hAnsi="Nikosh" w:cs="Nikosh"/>
          <w:sz w:val="30"/>
        </w:rPr>
        <w:t>মাননীয়</w:t>
      </w:r>
      <w:proofErr w:type="spellEnd"/>
      <w:r w:rsidRPr="008F5D5D">
        <w:rPr>
          <w:rFonts w:ascii="Nikosh" w:hAnsi="Nikosh" w:cs="Nikosh"/>
          <w:sz w:val="30"/>
        </w:rPr>
        <w:t xml:space="preserve"> </w:t>
      </w:r>
      <w:proofErr w:type="spellStart"/>
      <w:r w:rsidRPr="008F5D5D">
        <w:rPr>
          <w:rFonts w:ascii="Nikosh" w:hAnsi="Nikosh" w:cs="Nikosh"/>
          <w:sz w:val="30"/>
        </w:rPr>
        <w:t>প্রধানমন্ত্রী</w:t>
      </w:r>
      <w:proofErr w:type="spellEnd"/>
    </w:p>
    <w:p w:rsidR="00B14200" w:rsidRPr="008F5D5D" w:rsidRDefault="00B14200" w:rsidP="0029108E">
      <w:pPr>
        <w:jc w:val="center"/>
        <w:rPr>
          <w:rFonts w:ascii="Nikosh" w:hAnsi="Nikosh" w:cs="Nikosh"/>
          <w:b/>
          <w:sz w:val="30"/>
        </w:rPr>
      </w:pPr>
      <w:proofErr w:type="spellStart"/>
      <w:r w:rsidRPr="008F5D5D">
        <w:rPr>
          <w:rFonts w:ascii="Nikosh" w:hAnsi="Nikosh" w:cs="Nikosh"/>
          <w:b/>
          <w:sz w:val="30"/>
        </w:rPr>
        <w:t>শেখ</w:t>
      </w:r>
      <w:proofErr w:type="spellEnd"/>
      <w:r w:rsidRPr="008F5D5D">
        <w:rPr>
          <w:rFonts w:ascii="Nikosh" w:hAnsi="Nikosh" w:cs="Nikosh"/>
          <w:b/>
          <w:sz w:val="30"/>
        </w:rPr>
        <w:t xml:space="preserve"> </w:t>
      </w:r>
      <w:proofErr w:type="spellStart"/>
      <w:r w:rsidRPr="008F5D5D">
        <w:rPr>
          <w:rFonts w:ascii="Nikosh" w:hAnsi="Nikosh" w:cs="Nikosh"/>
          <w:b/>
          <w:sz w:val="30"/>
        </w:rPr>
        <w:t>হাসিনা</w:t>
      </w:r>
      <w:proofErr w:type="spellEnd"/>
    </w:p>
    <w:p w:rsidR="00B14200" w:rsidRPr="00B14200" w:rsidRDefault="00B14200" w:rsidP="0029108E">
      <w:pPr>
        <w:jc w:val="center"/>
        <w:rPr>
          <w:rFonts w:ascii="Nikosh" w:hAnsi="Nikosh" w:cs="Nikosh"/>
        </w:rPr>
      </w:pPr>
      <w:proofErr w:type="spellStart"/>
      <w:r w:rsidRPr="00B14200">
        <w:rPr>
          <w:rFonts w:ascii="Nikosh" w:hAnsi="Nikosh" w:cs="Nikosh"/>
        </w:rPr>
        <w:t>রবিবার</w:t>
      </w:r>
      <w:proofErr w:type="spellEnd"/>
      <w:r w:rsidRPr="00B14200">
        <w:rPr>
          <w:rFonts w:ascii="Nikosh" w:hAnsi="Nikosh" w:cs="Nikosh"/>
        </w:rPr>
        <w:t xml:space="preserve">, ১২ </w:t>
      </w:r>
      <w:proofErr w:type="spellStart"/>
      <w:r w:rsidRPr="00B14200">
        <w:rPr>
          <w:rFonts w:ascii="Nikosh" w:hAnsi="Nikosh" w:cs="Nikosh"/>
        </w:rPr>
        <w:t>অক্টোবর</w:t>
      </w:r>
      <w:proofErr w:type="spellEnd"/>
      <w:r w:rsidRPr="00B14200">
        <w:rPr>
          <w:rFonts w:ascii="Nikosh" w:hAnsi="Nikosh" w:cs="Nikosh"/>
        </w:rPr>
        <w:t xml:space="preserve"> ২০১৪, </w:t>
      </w:r>
      <w:proofErr w:type="spellStart"/>
      <w:r w:rsidRPr="00B14200">
        <w:rPr>
          <w:rFonts w:ascii="Nikosh" w:hAnsi="Nikosh" w:cs="Nikosh"/>
        </w:rPr>
        <w:t>বাংলাদেশ</w:t>
      </w:r>
      <w:proofErr w:type="spellEnd"/>
      <w:r w:rsidRPr="00B14200">
        <w:rPr>
          <w:rFonts w:ascii="Nikosh" w:hAnsi="Nikosh" w:cs="Nikosh"/>
        </w:rPr>
        <w:t xml:space="preserve"> </w:t>
      </w:r>
      <w:proofErr w:type="spellStart"/>
      <w:r w:rsidRPr="00B14200">
        <w:rPr>
          <w:rFonts w:ascii="Nikosh" w:hAnsi="Nikosh" w:cs="Nikosh"/>
        </w:rPr>
        <w:t>সচিবালয়</w:t>
      </w:r>
      <w:proofErr w:type="spellEnd"/>
      <w:r w:rsidRPr="00B14200">
        <w:rPr>
          <w:rFonts w:ascii="Nikosh" w:hAnsi="Nikosh" w:cs="Nikosh"/>
        </w:rPr>
        <w:t xml:space="preserve">, </w:t>
      </w:r>
      <w:proofErr w:type="spellStart"/>
      <w:r w:rsidRPr="00B14200">
        <w:rPr>
          <w:rFonts w:ascii="Nikosh" w:hAnsi="Nikosh" w:cs="Nikosh"/>
        </w:rPr>
        <w:t>ঢাকা</w:t>
      </w:r>
      <w:proofErr w:type="spellEnd"/>
    </w:p>
    <w:p w:rsidR="0029108E" w:rsidRDefault="0029108E" w:rsidP="0029108E">
      <w:pPr>
        <w:pBdr>
          <w:bottom w:val="single" w:sz="4" w:space="1" w:color="auto"/>
        </w:pBdr>
        <w:rPr>
          <w:rFonts w:ascii="Nikosh" w:hAnsi="Nikosh" w:cs="Nikosh"/>
        </w:rPr>
      </w:pPr>
    </w:p>
    <w:p w:rsidR="00B14200" w:rsidRPr="008F5D5D" w:rsidRDefault="00B14200" w:rsidP="00DD6542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বিসমিল্লাহির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রাহমানির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রাহিম</w:t>
      </w:r>
      <w:proofErr w:type="spellEnd"/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মন্ত্রণালয়ের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মাননীয়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মন্ত্রী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প্রতিমন্ত্রী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সচিব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কর্মকর্তাবৃন্দ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সংস্থা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প্রধানগণ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উপস্থিত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সহকর্মীবৃন্দ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আসসালামু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আলাইকুম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শুভ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সকাল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উপস্থিত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সবাইকে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শুভেচ্ছা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জানাচ্ছি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বর্তমান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পরিচালনার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দায়িত্ব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গ্রহণের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আজ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প্রথম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পরিদর্শন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আমি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ইতোমধ্যে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কয়েকটি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পরিদর্শন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পর্যায়ক্রমে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বাকি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পরিদর্শন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আশা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করছি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আপনাদের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সাথে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মতবিনিময়ের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প্রধান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উদ্দেশ্য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বিভিন্ন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সমস্যা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সম্ভাবনাগুলো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জানা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পাশাপাশি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আপনাদের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কাছ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প্রত্যাশা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সম্পর্কেও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অবহিত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সহকর্মীবৃন্দ</w:t>
      </w:r>
      <w:proofErr w:type="spellEnd"/>
      <w:r w:rsidRPr="008F5D5D">
        <w:rPr>
          <w:rFonts w:ascii="Nikosh" w:hAnsi="Nikosh" w:cs="Nikosh"/>
          <w:sz w:val="26"/>
        </w:rPr>
        <w:t>,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অর্থনীতিতে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ভূমিকা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গুরুত্ব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অপরিসীম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কোটামুক্ত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বাণিজ্যের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প্রেক্ষাপটে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উচ্চমূল্য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সংযোজিত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বস্ত্রপণ্যের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অভ্যন্তরীণ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রপ্তানিমুখী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পোশাকশিল্পের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চাহিদা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পূরণের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লক্ষ্যে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কাজ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করছে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সরকারের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দায়িত্ব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হচ্ছে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উৎপাদনশীলতা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পণ্যের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গুণগত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স্থানীয়ভাবে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সার্বিক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সুষম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সম্প্রসারণের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জন্য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জাতীয়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অগ্রাধিকার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ভিত্তিতে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পরিকল্পনা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প্রণয়ন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তার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সুষ্ঠু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বাস্তবায়ন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পাশাপাশি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ঐতিহ্য</w:t>
      </w:r>
      <w:proofErr w:type="spellEnd"/>
      <w:r w:rsidRPr="008F5D5D">
        <w:rPr>
          <w:rFonts w:ascii="Nikosh" w:hAnsi="Nikosh" w:cs="Nikosh"/>
          <w:sz w:val="26"/>
        </w:rPr>
        <w:t xml:space="preserve"> “</w:t>
      </w:r>
      <w:proofErr w:type="spellStart"/>
      <w:r w:rsidRPr="008F5D5D">
        <w:rPr>
          <w:rFonts w:ascii="Nikosh" w:hAnsi="Nikosh" w:cs="Nikosh"/>
          <w:sz w:val="26"/>
        </w:rPr>
        <w:t>সোনালি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আঁশ</w:t>
      </w:r>
      <w:proofErr w:type="spellEnd"/>
      <w:r w:rsidRPr="008F5D5D">
        <w:rPr>
          <w:rFonts w:ascii="Nikosh" w:hAnsi="Nikosh" w:cs="Nikosh"/>
          <w:sz w:val="26"/>
        </w:rPr>
        <w:t xml:space="preserve">” </w:t>
      </w:r>
      <w:proofErr w:type="spellStart"/>
      <w:r w:rsidRPr="008F5D5D">
        <w:rPr>
          <w:rFonts w:ascii="Nikosh" w:hAnsi="Nikosh" w:cs="Nikosh"/>
          <w:sz w:val="26"/>
        </w:rPr>
        <w:t>অর্থা</w:t>
      </w:r>
      <w:proofErr w:type="spellEnd"/>
      <w:r w:rsidRPr="008F5D5D">
        <w:rPr>
          <w:rFonts w:ascii="Nikosh" w:hAnsi="Nikosh" w:cs="Nikosh"/>
          <w:sz w:val="26"/>
        </w:rPr>
        <w:t xml:space="preserve">ৎ </w:t>
      </w:r>
      <w:proofErr w:type="spellStart"/>
      <w:r w:rsidRPr="008F5D5D">
        <w:rPr>
          <w:rFonts w:ascii="Nikosh" w:hAnsi="Nikosh" w:cs="Nikosh"/>
          <w:sz w:val="26"/>
        </w:rPr>
        <w:t>পাটের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হারানো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গৌরব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পুনরুদ্ধারের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ক্ষেত্রে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বিশেষ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উদ্যোগ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গ্রহণ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জাতিসংঘের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সাথে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একাত্মতা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প্রকাশ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</w:t>
      </w:r>
      <w:proofErr w:type="spellEnd"/>
      <w:r w:rsidRPr="008F5D5D">
        <w:rPr>
          <w:rFonts w:ascii="Nikosh" w:hAnsi="Nikosh" w:cs="Nikosh"/>
          <w:sz w:val="26"/>
        </w:rPr>
        <w:t xml:space="preserve"> ২০০৯ </w:t>
      </w:r>
      <w:proofErr w:type="spellStart"/>
      <w:r w:rsidRPr="008F5D5D">
        <w:rPr>
          <w:rFonts w:ascii="Nikosh" w:hAnsi="Nikosh" w:cs="Nikosh"/>
          <w:sz w:val="26"/>
        </w:rPr>
        <w:t>সালে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আমরা</w:t>
      </w:r>
      <w:proofErr w:type="spellEnd"/>
      <w:r w:rsidRPr="008F5D5D">
        <w:rPr>
          <w:rFonts w:ascii="Nikosh" w:hAnsi="Nikosh" w:cs="Nikosh"/>
          <w:sz w:val="26"/>
        </w:rPr>
        <w:t xml:space="preserve"> ‘‘</w:t>
      </w:r>
      <w:proofErr w:type="spellStart"/>
      <w:r w:rsidRPr="008F5D5D">
        <w:rPr>
          <w:rFonts w:ascii="Nikosh" w:hAnsi="Nikosh" w:cs="Nikosh"/>
          <w:sz w:val="26"/>
        </w:rPr>
        <w:t>আন্তর্জাতিক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প্রাকৃতিক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তন্তুবর্ষ</w:t>
      </w:r>
      <w:proofErr w:type="spellEnd"/>
      <w:r w:rsidRPr="008F5D5D">
        <w:rPr>
          <w:rFonts w:ascii="Nikosh" w:hAnsi="Nikosh" w:cs="Nikosh"/>
          <w:sz w:val="26"/>
        </w:rPr>
        <w:t xml:space="preserve">” </w:t>
      </w:r>
      <w:proofErr w:type="spellStart"/>
      <w:r w:rsidRPr="008F5D5D">
        <w:rPr>
          <w:rFonts w:ascii="Nikosh" w:hAnsi="Nikosh" w:cs="Nikosh"/>
          <w:sz w:val="26"/>
        </w:rPr>
        <w:t>পালন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করেছি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আমার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বলিষ্ঠ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উদ্যোগ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গ্রহণের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ফলে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চাষে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ব্যাপক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উদ্দীপনার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সৃষ্টি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আমাদের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নির্বাচনী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ইশতেহারেও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বিশেষ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গুরুত্ব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আরোপ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সহকর্মীবৃন্দ</w:t>
      </w:r>
      <w:proofErr w:type="spellEnd"/>
      <w:r w:rsidRPr="008F5D5D">
        <w:rPr>
          <w:rFonts w:ascii="Nikosh" w:hAnsi="Nikosh" w:cs="Nikosh"/>
          <w:sz w:val="26"/>
        </w:rPr>
        <w:t>,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রপ্তানি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সিংহভাগ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অর্জিত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হচ্ছে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রপ্তানিমুখী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তৈরি</w:t>
      </w:r>
      <w:proofErr w:type="spellEnd"/>
      <w:r w:rsidR="00440ECC"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পোশাক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শিল্পখাত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। এ </w:t>
      </w:r>
      <w:proofErr w:type="spellStart"/>
      <w:r w:rsidRPr="008F5D5D">
        <w:rPr>
          <w:rFonts w:ascii="Nikosh" w:hAnsi="Nikosh" w:cs="Nikosh"/>
          <w:sz w:val="26"/>
        </w:rPr>
        <w:t>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পশ্চাদ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সংযোগ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r w:rsidR="00440ECC" w:rsidRPr="008F5D5D">
        <w:rPr>
          <w:rFonts w:ascii="SutonnyMJ" w:hAnsi="SutonnyMJ" w:cs="SutonnyMJ"/>
          <w:sz w:val="26"/>
          <w:szCs w:val="24"/>
        </w:rPr>
        <w:t>(</w:t>
      </w:r>
      <w:r w:rsidR="00440ECC" w:rsidRPr="008F5D5D">
        <w:rPr>
          <w:sz w:val="26"/>
          <w:szCs w:val="24"/>
        </w:rPr>
        <w:t xml:space="preserve">Backward linkage) </w:t>
      </w:r>
      <w:proofErr w:type="spellStart"/>
      <w:r w:rsidRPr="008F5D5D">
        <w:rPr>
          <w:rFonts w:ascii="Nikosh" w:hAnsi="Nikosh" w:cs="Nikosh"/>
          <w:sz w:val="26"/>
        </w:rPr>
        <w:t>শিল্প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হিসেবে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প্রাথমিক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গুরুত্বপূর্ণ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ভূমিকা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lastRenderedPageBreak/>
        <w:t>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প্রাথমিক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বস্ত্রখাত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রপ্তানিমুখী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তৈরিপোশাক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আনুষঙ্গিক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প্রায়</w:t>
      </w:r>
      <w:proofErr w:type="spellEnd"/>
      <w:r w:rsidRPr="008F5D5D">
        <w:rPr>
          <w:rFonts w:ascii="Nikosh" w:hAnsi="Nikosh" w:cs="Nikosh"/>
          <w:sz w:val="26"/>
        </w:rPr>
        <w:t xml:space="preserve"> ৫০ </w:t>
      </w:r>
      <w:proofErr w:type="spellStart"/>
      <w:r w:rsidRPr="008F5D5D">
        <w:rPr>
          <w:rFonts w:ascii="Nikosh" w:hAnsi="Nikosh" w:cs="Nikosh"/>
          <w:sz w:val="26"/>
        </w:rPr>
        <w:t>লাখ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লোকের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কর্মসংস্থান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সৃষ্টি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করেছে</w:t>
      </w:r>
      <w:proofErr w:type="spellEnd"/>
      <w:r w:rsidRPr="008F5D5D">
        <w:rPr>
          <w:rFonts w:ascii="Nikosh" w:hAnsi="Nikosh" w:cs="Nikosh"/>
          <w:sz w:val="26"/>
        </w:rPr>
        <w:t xml:space="preserve">। ২০০৯-১০ </w:t>
      </w:r>
      <w:proofErr w:type="spellStart"/>
      <w:r w:rsidRPr="008F5D5D">
        <w:rPr>
          <w:rFonts w:ascii="Nikosh" w:hAnsi="Nikosh" w:cs="Nikosh"/>
          <w:sz w:val="26"/>
        </w:rPr>
        <w:t>অর্থবছরে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প্রাথমিক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বস্ত্রখাত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তৈরিপোশাক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রপ্তানির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অর্জিত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পরিমাণ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ছিল</w:t>
      </w:r>
      <w:proofErr w:type="spellEnd"/>
      <w:r w:rsidRPr="008F5D5D">
        <w:rPr>
          <w:rFonts w:ascii="Nikosh" w:hAnsi="Nikosh" w:cs="Nikosh"/>
          <w:sz w:val="26"/>
        </w:rPr>
        <w:t xml:space="preserve"> ১৩ </w:t>
      </w:r>
      <w:proofErr w:type="spellStart"/>
      <w:r w:rsidRPr="008F5D5D">
        <w:rPr>
          <w:rFonts w:ascii="Nikosh" w:hAnsi="Nikosh" w:cs="Nikosh"/>
          <w:sz w:val="26"/>
        </w:rPr>
        <w:t>বিলিয়ন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মার্কিন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ডলার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যা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ক্রমান্বয়ে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পেয়ে</w:t>
      </w:r>
      <w:proofErr w:type="spellEnd"/>
      <w:r w:rsidRPr="008F5D5D">
        <w:rPr>
          <w:rFonts w:ascii="Nikosh" w:hAnsi="Nikosh" w:cs="Nikosh"/>
          <w:sz w:val="26"/>
        </w:rPr>
        <w:t xml:space="preserve"> ২০১৩-১৪ </w:t>
      </w:r>
      <w:proofErr w:type="spellStart"/>
      <w:r w:rsidRPr="008F5D5D">
        <w:rPr>
          <w:rFonts w:ascii="Nikosh" w:hAnsi="Nikosh" w:cs="Nikosh"/>
          <w:sz w:val="26"/>
        </w:rPr>
        <w:t>অর্থ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বছরে</w:t>
      </w:r>
      <w:proofErr w:type="spellEnd"/>
      <w:r w:rsidRPr="008F5D5D">
        <w:rPr>
          <w:rFonts w:ascii="Nikosh" w:hAnsi="Nikosh" w:cs="Nikosh"/>
          <w:sz w:val="26"/>
        </w:rPr>
        <w:t xml:space="preserve"> ২৫ </w:t>
      </w:r>
      <w:proofErr w:type="spellStart"/>
      <w:r w:rsidRPr="008F5D5D">
        <w:rPr>
          <w:rFonts w:ascii="Nikosh" w:hAnsi="Nikosh" w:cs="Nikosh"/>
          <w:sz w:val="26"/>
        </w:rPr>
        <w:t>বিলিয়ন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মার্কিন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ডলারে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দাঁড়িয়েছে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মূলত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বেসরকারি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প্রশংসনীয়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উদ্যোগের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ফলেই</w:t>
      </w:r>
      <w:proofErr w:type="spellEnd"/>
      <w:r w:rsidRPr="008F5D5D">
        <w:rPr>
          <w:rFonts w:ascii="Nikosh" w:hAnsi="Nikosh" w:cs="Nikosh"/>
          <w:sz w:val="26"/>
        </w:rPr>
        <w:t xml:space="preserve"> এ </w:t>
      </w:r>
      <w:proofErr w:type="spellStart"/>
      <w:r w:rsidRPr="008F5D5D">
        <w:rPr>
          <w:rFonts w:ascii="Nikosh" w:hAnsi="Nikosh" w:cs="Nikosh"/>
          <w:sz w:val="26"/>
        </w:rPr>
        <w:t>অর্জন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সম্ভব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কর্তৃক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প্রদত্ত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বিভিন্ন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প্রণোদনা</w:t>
      </w:r>
      <w:proofErr w:type="spellEnd"/>
      <w:r w:rsidRPr="008F5D5D">
        <w:rPr>
          <w:rFonts w:ascii="Nikosh" w:hAnsi="Nikosh" w:cs="Nikosh"/>
          <w:sz w:val="26"/>
        </w:rPr>
        <w:t xml:space="preserve"> এ </w:t>
      </w:r>
      <w:proofErr w:type="spellStart"/>
      <w:r w:rsidRPr="008F5D5D">
        <w:rPr>
          <w:rFonts w:ascii="Nikosh" w:hAnsi="Nikosh" w:cs="Nikosh"/>
          <w:sz w:val="26"/>
        </w:rPr>
        <w:t>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উত্তরোত্তর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সহায়তা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সম্প্রতি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পরিদপ্তরকে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পোষক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কর্তৃপক্ষের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দায়িত্ব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প্রদান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পরিদপ্তরের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কর্মক্ষেত্র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পরিসর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সম্প্রসারিত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সে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অনুযায়ী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বিভিন্নমুখী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কর্মপরিকল্পনা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গ্রহণ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হচ্ছে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পরিদপ্তরে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দ্রুততর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সেবা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প্রদানের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লক্ষ্যে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ওয়ান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স্টপ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সার্ভিস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প্রবর্তন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অনলাইনে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রেজিষ্ট্রেশন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কার্যক্রম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সম্পাদনের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ব্যবস্থা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নেওয়া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এরফলে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তৈরিপোশাক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উদ্যোক্তাগণ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এখন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সহজে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স্বল্প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তাঁদের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প্রয়োজনীয়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কার্যক্রম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সম্পাদন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পারবেন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এছাড়া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বস্ত্রখাতে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দক্ষ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মানবসম্পদ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লক্ষ্যে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মানসম্পন্ন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টেক্সটাইল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ইঞ্জিনিয়ারিং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কলেজ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ইনস্টিটিউট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ভোকেশনাল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ইনস্টিটিউট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স্থাপন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পরিচালনার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ক্ষেত্রে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উল্লেখযোগ্য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অবদান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রাখছে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একই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সাথে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আওতাধীন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তাঁত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দারিদ্র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বিমোচন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অভ্যন্তরীণ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চাহিদা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মেটাতে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গুরুত্বপূর্ণ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ভূমিকা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পালন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আসছে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পরিবেশ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বান্ধব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পারিবারিক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পরিম</w:t>
      </w:r>
      <w:r w:rsidR="00440ECC" w:rsidRPr="008F5D5D">
        <w:rPr>
          <w:rFonts w:ascii="Nikosh" w:hAnsi="Nikosh" w:cs="Nikosh"/>
          <w:sz w:val="26"/>
        </w:rPr>
        <w:t>ন্ড</w:t>
      </w:r>
      <w:r w:rsidRPr="008F5D5D">
        <w:rPr>
          <w:rFonts w:ascii="Nikosh" w:hAnsi="Nikosh" w:cs="Nikosh"/>
          <w:sz w:val="26"/>
        </w:rPr>
        <w:t>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যুগ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যুগ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ধরে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পরিচালিত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তাঁত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বিশাল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ঐতিহ্য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আছে</w:t>
      </w:r>
      <w:proofErr w:type="spellEnd"/>
      <w:r w:rsidRPr="008F5D5D">
        <w:rPr>
          <w:rFonts w:ascii="Nikosh" w:hAnsi="Nikosh" w:cs="Nikosh"/>
          <w:sz w:val="26"/>
        </w:rPr>
        <w:t xml:space="preserve">। এ </w:t>
      </w:r>
      <w:proofErr w:type="spellStart"/>
      <w:r w:rsidRPr="008F5D5D">
        <w:rPr>
          <w:rFonts w:ascii="Nikosh" w:hAnsi="Nikosh" w:cs="Nikosh"/>
          <w:sz w:val="26"/>
        </w:rPr>
        <w:t>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মসলিনের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ইতিহাস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জগ</w:t>
      </w:r>
      <w:proofErr w:type="spellEnd"/>
      <w:r w:rsidRPr="008F5D5D">
        <w:rPr>
          <w:rFonts w:ascii="Nikosh" w:hAnsi="Nikosh" w:cs="Nikosh"/>
          <w:sz w:val="26"/>
        </w:rPr>
        <w:t xml:space="preserve">ৎ </w:t>
      </w:r>
      <w:proofErr w:type="spellStart"/>
      <w:r w:rsidRPr="008F5D5D">
        <w:rPr>
          <w:rFonts w:ascii="Nikosh" w:hAnsi="Nikosh" w:cs="Nikosh"/>
          <w:sz w:val="26"/>
        </w:rPr>
        <w:t>বিখ্যাত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তাঁতশিল্পে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মিলিয়ে</w:t>
      </w:r>
      <w:proofErr w:type="spellEnd"/>
      <w:r w:rsidRPr="008F5D5D">
        <w:rPr>
          <w:rFonts w:ascii="Nikosh" w:hAnsi="Nikosh" w:cs="Nikosh"/>
          <w:sz w:val="26"/>
        </w:rPr>
        <w:t xml:space="preserve"> ১৫ </w:t>
      </w:r>
      <w:proofErr w:type="spellStart"/>
      <w:r w:rsidRPr="008F5D5D">
        <w:rPr>
          <w:rFonts w:ascii="Nikosh" w:hAnsi="Nikosh" w:cs="Nikosh"/>
          <w:sz w:val="26"/>
        </w:rPr>
        <w:t>লাখ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নারী-পুরুষ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কর্মরত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থাকার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বিষয়টি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বিশেষভাবে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গুরুত্বপূর্ণ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নারীর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অর্থনৈতিক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মুক্তি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নারীদের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কর্মসংস্থান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ক্ষমতায়নে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বিশাল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ভূমিকা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রেখে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চলেছে</w:t>
      </w:r>
      <w:proofErr w:type="spellEnd"/>
      <w:r w:rsidRPr="008F5D5D">
        <w:rPr>
          <w:rFonts w:ascii="Nikosh" w:hAnsi="Nikosh" w:cs="Nikosh"/>
          <w:sz w:val="26"/>
        </w:rPr>
        <w:t xml:space="preserve">। এ </w:t>
      </w:r>
      <w:proofErr w:type="spellStart"/>
      <w:r w:rsidRPr="008F5D5D">
        <w:rPr>
          <w:rFonts w:ascii="Nikosh" w:hAnsi="Nikosh" w:cs="Nikosh"/>
          <w:sz w:val="26"/>
        </w:rPr>
        <w:t>শিল্পকে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আধুনিক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দুঃস্থ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তাঁতীদের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ক্ষুদ্রঋণের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সহযোগিতা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তাঁরা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যেন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ন্যায্যমূল্যে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সুতা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রং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ইত্যাদি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পেতে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পারেন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দেখার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দায়িত্ব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আমাদের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ইতোমধ্যে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চাষ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সমন্বিত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লক্ষ্যে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বিদ্যমান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বোর্ড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বাংলাদেশ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গবেষণা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প্রশিক্ষণ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ইনস্টিটিউট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সিল্ক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ফাউন্ডেশনকে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একীভূত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</w:t>
      </w:r>
      <w:proofErr w:type="spellEnd"/>
      <w:r w:rsidRPr="008F5D5D">
        <w:rPr>
          <w:rFonts w:ascii="Nikosh" w:hAnsi="Nikosh" w:cs="Nikosh"/>
          <w:sz w:val="26"/>
        </w:rPr>
        <w:t xml:space="preserve"> “</w:t>
      </w:r>
      <w:proofErr w:type="spellStart"/>
      <w:r w:rsidRPr="008F5D5D">
        <w:rPr>
          <w:rFonts w:ascii="Nikosh" w:hAnsi="Nikosh" w:cs="Nikosh"/>
          <w:sz w:val="26"/>
        </w:rPr>
        <w:t>বাংলাদেশ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বোর্ড</w:t>
      </w:r>
      <w:proofErr w:type="spellEnd"/>
      <w:r w:rsidRPr="008F5D5D">
        <w:rPr>
          <w:rFonts w:ascii="Nikosh" w:hAnsi="Nikosh" w:cs="Nikosh"/>
          <w:sz w:val="26"/>
        </w:rPr>
        <w:t xml:space="preserve"> আইন-২০১৩” </w:t>
      </w:r>
      <w:proofErr w:type="spellStart"/>
      <w:r w:rsidRPr="008F5D5D">
        <w:rPr>
          <w:rFonts w:ascii="Nikosh" w:hAnsi="Nikosh" w:cs="Nikosh"/>
          <w:sz w:val="26"/>
        </w:rPr>
        <w:t>প্রণয়ন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8F5D5D">
        <w:rPr>
          <w:rFonts w:ascii="Nikosh" w:hAnsi="Nikosh" w:cs="Nikosh"/>
          <w:sz w:val="26"/>
        </w:rPr>
        <w:t xml:space="preserve">এ </w:t>
      </w:r>
      <w:proofErr w:type="spellStart"/>
      <w:r w:rsidRPr="008F5D5D">
        <w:rPr>
          <w:rFonts w:ascii="Nikosh" w:hAnsi="Nikosh" w:cs="Nikosh"/>
          <w:sz w:val="26"/>
        </w:rPr>
        <w:t>পদক্ষেপের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ফলে</w:t>
      </w:r>
      <w:proofErr w:type="spellEnd"/>
      <w:r w:rsid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সুপ্রাচীন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ঐতিহ্যবাহী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রেশম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আরও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সমৃদ্ধ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আশা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করি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সরকারের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গৃহীত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উন্নয়নমূলক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পদক্ষেপসমূহের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সঠিক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বাস্তবায়ন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নিশ্চিত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গেলে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অদূর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ভবিষ্যতে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বেসরকারি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পাশাপাশি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খাতও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বস্ত্রশিল্পে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বিশেষ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অবদান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রাখতে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সক্ষম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বিশ্বাস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সহকর্মীবৃন্দ</w:t>
      </w:r>
      <w:proofErr w:type="spellEnd"/>
      <w:r w:rsidRPr="008F5D5D">
        <w:rPr>
          <w:rFonts w:ascii="Nikosh" w:hAnsi="Nikosh" w:cs="Nikosh"/>
          <w:sz w:val="26"/>
        </w:rPr>
        <w:t>,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বর্তমান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গৃহীত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রূপকল্প</w:t>
      </w:r>
      <w:proofErr w:type="spellEnd"/>
      <w:r w:rsidRPr="008F5D5D">
        <w:rPr>
          <w:rFonts w:ascii="Nikosh" w:hAnsi="Nikosh" w:cs="Nikosh"/>
          <w:sz w:val="26"/>
        </w:rPr>
        <w:t xml:space="preserve"> ২০২১ </w:t>
      </w:r>
      <w:proofErr w:type="spellStart"/>
      <w:r w:rsidRPr="008F5D5D">
        <w:rPr>
          <w:rFonts w:ascii="Nikosh" w:hAnsi="Nikosh" w:cs="Nikosh"/>
          <w:sz w:val="26"/>
        </w:rPr>
        <w:t>এর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অন্যতম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উদ্দেশ্য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হল</w:t>
      </w:r>
      <w:proofErr w:type="spellEnd"/>
      <w:r w:rsidRPr="008F5D5D">
        <w:rPr>
          <w:rFonts w:ascii="Nikosh" w:hAnsi="Nikosh" w:cs="Nikosh"/>
          <w:sz w:val="26"/>
        </w:rPr>
        <w:t xml:space="preserve"> ২০২১ </w:t>
      </w:r>
      <w:proofErr w:type="spellStart"/>
      <w:r w:rsidRPr="008F5D5D">
        <w:rPr>
          <w:rFonts w:ascii="Nikosh" w:hAnsi="Nikosh" w:cs="Nikosh"/>
          <w:sz w:val="26"/>
        </w:rPr>
        <w:t>সালের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মধ্যে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আর্থ-সামাজিক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বাংলাদেশকে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মধ্যম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অর্থনীতিতে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রূপান্তর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। এ </w:t>
      </w:r>
      <w:proofErr w:type="spellStart"/>
      <w:r w:rsidRPr="008F5D5D">
        <w:rPr>
          <w:rFonts w:ascii="Nikosh" w:hAnsi="Nikosh" w:cs="Nikosh"/>
          <w:sz w:val="26"/>
        </w:rPr>
        <w:t>ক্ষেত্রে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উল্লেখযোগ্য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ভূমিকা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রাখতে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সহায়ক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হবে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অর্থনীতি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সমাজ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সংস্কৃতিতে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ভূমিকা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অপরিসীম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প্রায়</w:t>
      </w:r>
      <w:proofErr w:type="spellEnd"/>
      <w:r w:rsidRPr="008F5D5D">
        <w:rPr>
          <w:rFonts w:ascii="Nikosh" w:hAnsi="Nikosh" w:cs="Nikosh"/>
          <w:sz w:val="26"/>
        </w:rPr>
        <w:t xml:space="preserve"> ৪ </w:t>
      </w:r>
      <w:proofErr w:type="spellStart"/>
      <w:r w:rsidRPr="008F5D5D">
        <w:rPr>
          <w:rFonts w:ascii="Nikosh" w:hAnsi="Nikosh" w:cs="Nikosh"/>
          <w:sz w:val="26"/>
        </w:rPr>
        <w:t>কোটি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লোক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প্রত্যক্ষ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পরোক্ষভাবে</w:t>
      </w:r>
      <w:proofErr w:type="spellEnd"/>
      <w:r w:rsidRPr="008F5D5D">
        <w:rPr>
          <w:rFonts w:ascii="Nikosh" w:hAnsi="Nikosh" w:cs="Nikosh"/>
          <w:sz w:val="26"/>
        </w:rPr>
        <w:t xml:space="preserve"> এ </w:t>
      </w:r>
      <w:proofErr w:type="spellStart"/>
      <w:r w:rsidRPr="008F5D5D">
        <w:rPr>
          <w:rFonts w:ascii="Nikosh" w:hAnsi="Nikosh" w:cs="Nikosh"/>
          <w:sz w:val="26"/>
        </w:rPr>
        <w:t>খাতের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উপর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নির্ভরশীল</w:t>
      </w:r>
      <w:proofErr w:type="spellEnd"/>
      <w:r w:rsidRPr="008F5D5D">
        <w:rPr>
          <w:rFonts w:ascii="Nikosh" w:hAnsi="Nikosh" w:cs="Nikosh"/>
          <w:sz w:val="26"/>
        </w:rPr>
        <w:t xml:space="preserve">। 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এক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প্রধান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রপ্তানি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হিসেবে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সর্বোচ্চ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বৈদেশিক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মুদ্রা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অর্জিত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পাটখাত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পরবর্তীতে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বিশ্বব্যাপী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কৃত্রিম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আঁশ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বিভিন্ন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সিনথেটিক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দ্রব্যের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আবির্ভাব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সহজলভ্যতা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তুলনামূলক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স্বল্পদামের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কারণে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চাহিদা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মূল্য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ক্রমান্বয়ে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হ্রাস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পেতে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থাকে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lastRenderedPageBreak/>
        <w:t>তবে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জলবা</w:t>
      </w:r>
      <w:r w:rsidR="008F5D5D">
        <w:rPr>
          <w:rFonts w:ascii="Nikosh" w:hAnsi="Nikosh" w:cs="Nikosh"/>
          <w:sz w:val="26"/>
        </w:rPr>
        <w:t>য়ু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পরিবর্তন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পরিবেশের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জন্য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ক্ষতিকর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অপরিশোধিত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বর্জ্য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দ্বারা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পরিবেশ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দূষণের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কারণে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বিশ্বব্যাপী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পরিবেশ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সচেতনতা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সৃষ্টি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পরিবেশ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বান্ধব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প্রাকৃতিক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তন্তুজাত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পুনরায়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বাজারে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আগ্রহ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চাহিদা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পেতে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শুরু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r w:rsidRPr="008F5D5D">
        <w:rPr>
          <w:rFonts w:ascii="Nikosh" w:hAnsi="Nikosh" w:cs="Nikosh"/>
          <w:sz w:val="26"/>
        </w:rPr>
        <w:t xml:space="preserve">এ </w:t>
      </w:r>
      <w:proofErr w:type="spellStart"/>
      <w:r w:rsidRPr="008F5D5D">
        <w:rPr>
          <w:rFonts w:ascii="Nikosh" w:hAnsi="Nikosh" w:cs="Nikosh"/>
          <w:sz w:val="26"/>
        </w:rPr>
        <w:t>চাহিদা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পূরণের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সর্বোচ্চ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অর্থনৈতিক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সুবিধা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অর্জন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সম্ভব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করি</w:t>
      </w:r>
      <w:proofErr w:type="spellEnd"/>
      <w:r w:rsidRPr="008F5D5D">
        <w:rPr>
          <w:rFonts w:ascii="Nikosh" w:hAnsi="Nikosh" w:cs="Nikosh"/>
          <w:sz w:val="26"/>
        </w:rPr>
        <w:t xml:space="preserve">। এ </w:t>
      </w:r>
      <w:proofErr w:type="spellStart"/>
      <w:r w:rsidRPr="008F5D5D">
        <w:rPr>
          <w:rFonts w:ascii="Nikosh" w:hAnsi="Nikosh" w:cs="Nikosh"/>
          <w:sz w:val="26"/>
        </w:rPr>
        <w:t>সম্ভাবনাময়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খাতটির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পুনরুজ্জীবনের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জন্য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শিল্পনীতি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আদেশ</w:t>
      </w:r>
      <w:proofErr w:type="spellEnd"/>
      <w:r w:rsidRPr="008F5D5D">
        <w:rPr>
          <w:rFonts w:ascii="Nikosh" w:hAnsi="Nikosh" w:cs="Nikosh"/>
          <w:sz w:val="26"/>
        </w:rPr>
        <w:t xml:space="preserve"> ২০১০ এ </w:t>
      </w:r>
      <w:proofErr w:type="spellStart"/>
      <w:r w:rsidRPr="008F5D5D">
        <w:rPr>
          <w:rFonts w:ascii="Nikosh" w:hAnsi="Nikosh" w:cs="Nikosh"/>
          <w:sz w:val="26"/>
        </w:rPr>
        <w:t>পাটজাত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পণ্যকে</w:t>
      </w:r>
      <w:proofErr w:type="spellEnd"/>
      <w:r w:rsidRPr="008F5D5D">
        <w:rPr>
          <w:rFonts w:ascii="Nikosh" w:hAnsi="Nikosh" w:cs="Nikosh"/>
          <w:sz w:val="26"/>
        </w:rPr>
        <w:t xml:space="preserve"> “</w:t>
      </w:r>
      <w:proofErr w:type="spellStart"/>
      <w:r w:rsidRPr="008F5D5D">
        <w:rPr>
          <w:rFonts w:ascii="Nikosh" w:hAnsi="Nikosh" w:cs="Nikosh"/>
          <w:sz w:val="26"/>
        </w:rPr>
        <w:t>অগ্রাধিকারপ্রাপ্ত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খাত</w:t>
      </w:r>
      <w:proofErr w:type="spellEnd"/>
      <w:r w:rsidRPr="008F5D5D">
        <w:rPr>
          <w:rFonts w:ascii="Nikosh" w:hAnsi="Nikosh" w:cs="Nikosh"/>
          <w:sz w:val="26"/>
        </w:rPr>
        <w:t xml:space="preserve">” </w:t>
      </w:r>
      <w:proofErr w:type="spellStart"/>
      <w:r w:rsidRPr="008F5D5D">
        <w:rPr>
          <w:rFonts w:ascii="Nikosh" w:hAnsi="Nikosh" w:cs="Nikosh"/>
          <w:sz w:val="26"/>
        </w:rPr>
        <w:t>হিসেবে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চিহ্নিত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এছাড়া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অভ্যন্তরীণ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ব্যবহার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জন্য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প্রাথমিকভাবে</w:t>
      </w:r>
      <w:proofErr w:type="spellEnd"/>
      <w:r w:rsidRPr="008F5D5D">
        <w:rPr>
          <w:rFonts w:ascii="Nikosh" w:hAnsi="Nikosh" w:cs="Nikosh"/>
          <w:sz w:val="26"/>
        </w:rPr>
        <w:t xml:space="preserve"> ৬টি </w:t>
      </w:r>
      <w:proofErr w:type="spellStart"/>
      <w:r w:rsidRPr="008F5D5D">
        <w:rPr>
          <w:rFonts w:ascii="Nikosh" w:hAnsi="Nikosh" w:cs="Nikosh"/>
          <w:sz w:val="26"/>
        </w:rPr>
        <w:t>নির্দিষ্ট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</w:t>
      </w:r>
      <w:proofErr w:type="spellEnd"/>
      <w:r w:rsidRPr="008F5D5D">
        <w:rPr>
          <w:rFonts w:ascii="Nikosh" w:hAnsi="Nikosh" w:cs="Nikosh"/>
          <w:sz w:val="26"/>
        </w:rPr>
        <w:t xml:space="preserve"> - </w:t>
      </w:r>
      <w:proofErr w:type="spellStart"/>
      <w:r w:rsidRPr="008F5D5D">
        <w:rPr>
          <w:rFonts w:ascii="Nikosh" w:hAnsi="Nikosh" w:cs="Nikosh"/>
          <w:sz w:val="26"/>
        </w:rPr>
        <w:t>ধান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চাল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গম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ভুট্টা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সার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চিনি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মোড়কীকরণে</w:t>
      </w:r>
      <w:proofErr w:type="spellEnd"/>
      <w:r w:rsidRPr="008F5D5D">
        <w:rPr>
          <w:rFonts w:ascii="Nikosh" w:hAnsi="Nikosh" w:cs="Nikosh"/>
          <w:sz w:val="26"/>
        </w:rPr>
        <w:t xml:space="preserve"> “</w:t>
      </w:r>
      <w:proofErr w:type="spellStart"/>
      <w:r w:rsidRPr="008F5D5D">
        <w:rPr>
          <w:rFonts w:ascii="Nikosh" w:hAnsi="Nikosh" w:cs="Nikosh"/>
          <w:sz w:val="26"/>
        </w:rPr>
        <w:t>পণ্যে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মোড়কের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বাধ্যতামুলক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ব্যবহার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আইন</w:t>
      </w:r>
      <w:proofErr w:type="spellEnd"/>
      <w:r w:rsidRPr="008F5D5D">
        <w:rPr>
          <w:rFonts w:ascii="Nikosh" w:hAnsi="Nikosh" w:cs="Nikosh"/>
          <w:sz w:val="26"/>
        </w:rPr>
        <w:t xml:space="preserve">, ২০১০”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“</w:t>
      </w:r>
      <w:proofErr w:type="spellStart"/>
      <w:r w:rsidRPr="008F5D5D">
        <w:rPr>
          <w:rFonts w:ascii="Nikosh" w:hAnsi="Nikosh" w:cs="Nikosh"/>
          <w:sz w:val="26"/>
        </w:rPr>
        <w:t>পণ্যে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মোড়কের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বাধ্যতামুলক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ব্যবহার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বিধিমালা</w:t>
      </w:r>
      <w:proofErr w:type="spellEnd"/>
      <w:r w:rsidRPr="008F5D5D">
        <w:rPr>
          <w:rFonts w:ascii="Nikosh" w:hAnsi="Nikosh" w:cs="Nikosh"/>
          <w:sz w:val="26"/>
        </w:rPr>
        <w:t xml:space="preserve">, ২০১৩” </w:t>
      </w:r>
      <w:proofErr w:type="spellStart"/>
      <w:r w:rsidRPr="008F5D5D">
        <w:rPr>
          <w:rFonts w:ascii="Nikosh" w:hAnsi="Nikosh" w:cs="Nikosh"/>
          <w:sz w:val="26"/>
        </w:rPr>
        <w:t>প্রণয়ন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এরফলে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পাটশিল্প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উল্লেখযোগ্য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সাধনে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সক্ষম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বিশ্বাস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আপনারা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জানেন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বিজ্ঞানীরা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জীবন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রহস্য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উৎঘাটনে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সক্ষম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হয়েছেন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গবেষণালদ্ধ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ফলাফলকে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যথাযথ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প্রয়োগের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পাটজাত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পণ্যকে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আন্তর্জাতিক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পর্যায়ে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উন্নীত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জন্য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পরবর্তীতে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আরও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গবেষণার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প্রয়োজন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আমি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আশা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বস্ত্র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বিষয়ক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গবেষণা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প্রতিষ্ঠানের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সাথে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সমন্বয়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সাধন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করে</w:t>
      </w:r>
      <w:proofErr w:type="spellEnd"/>
      <w:r w:rsidRPr="008F5D5D">
        <w:rPr>
          <w:rFonts w:ascii="Nikosh" w:hAnsi="Nikosh" w:cs="Nikosh"/>
          <w:sz w:val="26"/>
        </w:rPr>
        <w:t xml:space="preserve"> এ </w:t>
      </w:r>
      <w:proofErr w:type="spellStart"/>
      <w:r w:rsidRPr="008F5D5D">
        <w:rPr>
          <w:rFonts w:ascii="Nikosh" w:hAnsi="Nikosh" w:cs="Nikosh"/>
          <w:sz w:val="26"/>
        </w:rPr>
        <w:t>ব্যাপারে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কার্যকর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পদক্ষেপ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গ্রহণ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করবে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এটি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অত্যন্ত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আশার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কথা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যে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বিগত</w:t>
      </w:r>
      <w:proofErr w:type="spellEnd"/>
      <w:r w:rsidRPr="008F5D5D">
        <w:rPr>
          <w:rFonts w:ascii="Nikosh" w:hAnsi="Nikosh" w:cs="Nikosh"/>
          <w:sz w:val="26"/>
        </w:rPr>
        <w:t xml:space="preserve"> ৪ </w:t>
      </w:r>
      <w:proofErr w:type="spellStart"/>
      <w:r w:rsidRPr="008F5D5D">
        <w:rPr>
          <w:rFonts w:ascii="Nikosh" w:hAnsi="Nikosh" w:cs="Nikosh"/>
          <w:sz w:val="26"/>
        </w:rPr>
        <w:t>বছরে</w:t>
      </w:r>
      <w:proofErr w:type="spellEnd"/>
      <w:r w:rsidRPr="008F5D5D">
        <w:rPr>
          <w:rFonts w:ascii="Nikosh" w:hAnsi="Nikosh" w:cs="Nikosh"/>
          <w:sz w:val="26"/>
        </w:rPr>
        <w:t xml:space="preserve"> ৫টি </w:t>
      </w:r>
      <w:proofErr w:type="spellStart"/>
      <w:r w:rsidRPr="008F5D5D">
        <w:rPr>
          <w:rFonts w:ascii="Nikosh" w:hAnsi="Nikosh" w:cs="Nikosh"/>
          <w:sz w:val="26"/>
        </w:rPr>
        <w:t>বন্ধ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পাটকল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চালু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বর্তমান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সরকার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পর্যায়ক্রমে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আরও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কিছু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বন্ধ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মিল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চালু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পরিকল্পনা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গ্রহণ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যার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ফলশ্রুতিতে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দেশে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উল্লেখযোগ্য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পরিমাণ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নতুন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কর্মসংস্থান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সৃষ্টি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উৎপাদন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পাবে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পাট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</w:t>
      </w:r>
      <w:r w:rsidR="00440ECC" w:rsidRPr="008F5D5D">
        <w:rPr>
          <w:rFonts w:ascii="Nikosh" w:hAnsi="Nikosh" w:cs="Nikosh"/>
          <w:sz w:val="26"/>
        </w:rPr>
        <w:t>ন্ড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কাগজ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তৈরির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কারখানা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স্থাপন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বিজেএমসি’র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আওতায়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পরিচালিত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পাটকলসমূহের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আধুনিকায়ন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একই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সাথে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বিটিএমসি’র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সুতাকলগুলো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চালু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সেখান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ন্যায্য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মূল্যে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তাঁতী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ভাই-বোনদের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সুতা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দেওয়ার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পথ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প্রশস্ত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পাটখড়ি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হতে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বিকল্প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উৎপাদনসহ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বিভিন্ন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যুগোপযোগী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উদ্যোগ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নিয়ে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দ্রুত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অগ্রসর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আশা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করি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সহকর্মীবৃন্দ</w:t>
      </w:r>
      <w:proofErr w:type="spellEnd"/>
      <w:r w:rsidRPr="008F5D5D">
        <w:rPr>
          <w:rFonts w:ascii="Nikosh" w:hAnsi="Nikosh" w:cs="Nikosh"/>
          <w:sz w:val="26"/>
        </w:rPr>
        <w:t>,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দেশ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জনগণের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উন্নয়ন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কল্যাণ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ভাবনায়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সম্মিলিতভাবে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কাজ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মন্ত্রণালয়ের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অনেক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সমস্যারই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সমাধান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যাবে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সততা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নিষ্ঠা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সাহসের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সঙ্গে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আপনারা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কাজ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করবেন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আপনাদের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="00282B52" w:rsidRPr="00282B52">
        <w:rPr>
          <w:rFonts w:ascii="Nikosh" w:hAnsi="Nikosh" w:cs="Nikosh" w:hint="cs"/>
          <w:sz w:val="26"/>
        </w:rPr>
        <w:t>আহ্বান</w:t>
      </w:r>
      <w:proofErr w:type="spellEnd"/>
      <w:r w:rsidRPr="008F5D5D">
        <w:rPr>
          <w:rFonts w:ascii="Nikosh" w:hAnsi="Nikosh" w:cs="Nikosh"/>
          <w:sz w:val="26"/>
        </w:rPr>
        <w:t xml:space="preserve"> -</w:t>
      </w:r>
      <w:proofErr w:type="spellStart"/>
      <w:r w:rsidRPr="008F5D5D">
        <w:rPr>
          <w:rFonts w:ascii="Nikosh" w:hAnsi="Nikosh" w:cs="Nikosh"/>
          <w:sz w:val="26"/>
        </w:rPr>
        <w:t>আসুন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আমরা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প্রত্যেকে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জায়গা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থেকে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অর্পিত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দায়িত্ব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সততা</w:t>
      </w:r>
      <w:proofErr w:type="spellEnd"/>
      <w:r w:rsidRPr="008F5D5D">
        <w:rPr>
          <w:rFonts w:ascii="Nikosh" w:hAnsi="Nikosh" w:cs="Nikosh"/>
          <w:sz w:val="26"/>
        </w:rPr>
        <w:t xml:space="preserve"> ও </w:t>
      </w:r>
      <w:proofErr w:type="spellStart"/>
      <w:r w:rsidRPr="008F5D5D">
        <w:rPr>
          <w:rFonts w:ascii="Nikosh" w:hAnsi="Nikosh" w:cs="Nikosh"/>
          <w:sz w:val="26"/>
        </w:rPr>
        <w:t>নিষ্ঠার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সাথে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পালন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করি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অর্থনীতি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এগিয়ে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যাচ্ছে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বিশ্বের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অর্থনীতির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সম্ভাব্য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শীর্ষ</w:t>
      </w:r>
      <w:proofErr w:type="spellEnd"/>
      <w:r w:rsidRPr="008F5D5D">
        <w:rPr>
          <w:rFonts w:ascii="Nikosh" w:hAnsi="Nikosh" w:cs="Nikosh"/>
          <w:sz w:val="26"/>
        </w:rPr>
        <w:t xml:space="preserve"> ১০টি </w:t>
      </w:r>
      <w:proofErr w:type="spellStart"/>
      <w:r w:rsidRPr="008F5D5D">
        <w:rPr>
          <w:rFonts w:ascii="Nikosh" w:hAnsi="Nikosh" w:cs="Nikosh"/>
          <w:sz w:val="26"/>
        </w:rPr>
        <w:t>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তালিকায়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বাংলাদেশের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অন্তর্ভুক্ত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বিশ্বমন্দা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সত্বেও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গত</w:t>
      </w:r>
      <w:proofErr w:type="spellEnd"/>
      <w:r w:rsidRPr="008F5D5D">
        <w:rPr>
          <w:rFonts w:ascii="Nikosh" w:hAnsi="Nikosh" w:cs="Nikosh"/>
          <w:sz w:val="26"/>
        </w:rPr>
        <w:t xml:space="preserve"> ৫ </w:t>
      </w:r>
      <w:proofErr w:type="spellStart"/>
      <w:r w:rsidRPr="008F5D5D">
        <w:rPr>
          <w:rFonts w:ascii="Nikosh" w:hAnsi="Nikosh" w:cs="Nikosh"/>
          <w:sz w:val="26"/>
        </w:rPr>
        <w:t>বছরে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আমাদের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জিডিপি</w:t>
      </w:r>
      <w:proofErr w:type="spellEnd"/>
      <w:r w:rsidRPr="008F5D5D">
        <w:rPr>
          <w:rFonts w:ascii="Nikosh" w:hAnsi="Nikosh" w:cs="Nikosh"/>
          <w:sz w:val="26"/>
        </w:rPr>
        <w:t xml:space="preserve"> ৬ </w:t>
      </w:r>
      <w:proofErr w:type="spellStart"/>
      <w:r w:rsidRPr="008F5D5D">
        <w:rPr>
          <w:rFonts w:ascii="Nikosh" w:hAnsi="Nikosh" w:cs="Nikosh"/>
          <w:sz w:val="26"/>
        </w:rPr>
        <w:t>দশমিক</w:t>
      </w:r>
      <w:proofErr w:type="spellEnd"/>
      <w:r w:rsidRPr="008F5D5D">
        <w:rPr>
          <w:rFonts w:ascii="Nikosh" w:hAnsi="Nikosh" w:cs="Nikosh"/>
          <w:sz w:val="26"/>
        </w:rPr>
        <w:t xml:space="preserve"> ২ </w:t>
      </w:r>
      <w:proofErr w:type="spellStart"/>
      <w:r w:rsidRPr="008F5D5D">
        <w:rPr>
          <w:rFonts w:ascii="Nikosh" w:hAnsi="Nikosh" w:cs="Nikosh"/>
          <w:sz w:val="26"/>
        </w:rPr>
        <w:t>শতাংশ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হারে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বৃদ্ধি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পেয়েছে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এক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কোটি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মানুষের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কর্মসংস্থান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হয়েছে</w:t>
      </w:r>
      <w:proofErr w:type="spellEnd"/>
      <w:r w:rsidRPr="008F5D5D">
        <w:rPr>
          <w:rFonts w:ascii="Nikosh" w:hAnsi="Nikosh" w:cs="Nikosh"/>
          <w:sz w:val="26"/>
        </w:rPr>
        <w:t>।</w:t>
      </w:r>
      <w:r w:rsidR="00440ECC" w:rsidRPr="008F5D5D">
        <w:rPr>
          <w:rFonts w:ascii="Nikosh" w:hAnsi="Nikosh" w:cs="Nikosh"/>
          <w:sz w:val="26"/>
        </w:rPr>
        <w:t xml:space="preserve"> </w:t>
      </w:r>
      <w:r w:rsidRPr="008F5D5D">
        <w:rPr>
          <w:rFonts w:ascii="Nikosh" w:hAnsi="Nikosh" w:cs="Nikosh"/>
          <w:sz w:val="26"/>
        </w:rPr>
        <w:t xml:space="preserve">৫ </w:t>
      </w:r>
      <w:proofErr w:type="spellStart"/>
      <w:r w:rsidRPr="008F5D5D">
        <w:rPr>
          <w:rFonts w:ascii="Nikosh" w:hAnsi="Nikosh" w:cs="Nikosh"/>
          <w:sz w:val="26"/>
        </w:rPr>
        <w:t>কোটি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মানুষ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দারিদ্র্যসীমার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উপরে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উঠেছে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আমাদের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লক্ষ্য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মহান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মুক্তিযুদ্ধের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চেতনাকে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সমুন্নত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রেখে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ঐক্যবদ্ধ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কাজের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মাধ্যমে</w:t>
      </w:r>
      <w:proofErr w:type="spellEnd"/>
      <w:r w:rsidRPr="008F5D5D">
        <w:rPr>
          <w:rFonts w:ascii="Nikosh" w:hAnsi="Nikosh" w:cs="Nikosh"/>
          <w:sz w:val="26"/>
        </w:rPr>
        <w:t xml:space="preserve"> ২০২১ </w:t>
      </w:r>
      <w:proofErr w:type="spellStart"/>
      <w:r w:rsidRPr="008F5D5D">
        <w:rPr>
          <w:rFonts w:ascii="Nikosh" w:hAnsi="Nikosh" w:cs="Nikosh"/>
          <w:sz w:val="26"/>
        </w:rPr>
        <w:t>সালের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মধ্যে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মধ্যম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আয়ের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হিসেবে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প্রতিষ্ঠিত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এবং</w:t>
      </w:r>
      <w:proofErr w:type="spellEnd"/>
      <w:r w:rsidRPr="008F5D5D">
        <w:rPr>
          <w:rFonts w:ascii="Nikosh" w:hAnsi="Nikosh" w:cs="Nikosh"/>
          <w:sz w:val="26"/>
        </w:rPr>
        <w:t xml:space="preserve"> ২০৪১ </w:t>
      </w:r>
      <w:proofErr w:type="spellStart"/>
      <w:r w:rsidRPr="008F5D5D">
        <w:rPr>
          <w:rFonts w:ascii="Nikosh" w:hAnsi="Nikosh" w:cs="Nikosh"/>
          <w:sz w:val="26"/>
        </w:rPr>
        <w:t>সালের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মধ্যে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উন্নত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দেশে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পরিণত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করা</w:t>
      </w:r>
      <w:proofErr w:type="spellEnd"/>
      <w:r w:rsidRPr="008F5D5D">
        <w:rPr>
          <w:rFonts w:ascii="Nikosh" w:hAnsi="Nikosh" w:cs="Nikosh"/>
          <w:sz w:val="26"/>
        </w:rPr>
        <w:t xml:space="preserve">। </w:t>
      </w:r>
      <w:proofErr w:type="spellStart"/>
      <w:r w:rsidRPr="008F5D5D">
        <w:rPr>
          <w:rFonts w:ascii="Nikosh" w:hAnsi="Nikosh" w:cs="Nikosh"/>
          <w:sz w:val="26"/>
        </w:rPr>
        <w:t>আসুন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মিলে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জাতির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পিতার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স্বপ্নের</w:t>
      </w:r>
      <w:proofErr w:type="spellEnd"/>
      <w:r w:rsidRPr="008F5D5D">
        <w:rPr>
          <w:rFonts w:ascii="Nikosh" w:hAnsi="Nikosh" w:cs="Nikosh"/>
          <w:sz w:val="26"/>
        </w:rPr>
        <w:t xml:space="preserve"> “</w:t>
      </w:r>
      <w:proofErr w:type="spellStart"/>
      <w:r w:rsidRPr="008F5D5D">
        <w:rPr>
          <w:rFonts w:ascii="Nikosh" w:hAnsi="Nikosh" w:cs="Nikosh"/>
          <w:sz w:val="26"/>
        </w:rPr>
        <w:t>সোনার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</w:t>
      </w:r>
      <w:proofErr w:type="spellEnd"/>
      <w:r w:rsidRPr="008F5D5D">
        <w:rPr>
          <w:rFonts w:ascii="Nikosh" w:hAnsi="Nikosh" w:cs="Nikosh"/>
          <w:sz w:val="26"/>
        </w:rPr>
        <w:t xml:space="preserve">” </w:t>
      </w:r>
      <w:proofErr w:type="spellStart"/>
      <w:r w:rsidRPr="008F5D5D">
        <w:rPr>
          <w:rFonts w:ascii="Nikosh" w:hAnsi="Nikosh" w:cs="Nikosh"/>
          <w:sz w:val="26"/>
        </w:rPr>
        <w:t>গড়ে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তুলি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ind w:firstLine="720"/>
        <w:jc w:val="both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উপস্থিত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সকলকে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ধন্যবাদ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খোদা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হাফেজ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B14200" w:rsidRPr="008F5D5D" w:rsidRDefault="00B14200" w:rsidP="008F5D5D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জয়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বাংলা</w:t>
      </w:r>
      <w:proofErr w:type="spellEnd"/>
      <w:r w:rsidRPr="008F5D5D">
        <w:rPr>
          <w:rFonts w:ascii="Nikosh" w:hAnsi="Nikosh" w:cs="Nikosh"/>
          <w:sz w:val="26"/>
        </w:rPr>
        <w:t xml:space="preserve">, </w:t>
      </w:r>
      <w:proofErr w:type="spellStart"/>
      <w:r w:rsidRPr="008F5D5D">
        <w:rPr>
          <w:rFonts w:ascii="Nikosh" w:hAnsi="Nikosh" w:cs="Nikosh"/>
          <w:sz w:val="26"/>
        </w:rPr>
        <w:t>জয়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বঙ্গবন্ধু</w:t>
      </w:r>
      <w:proofErr w:type="spellEnd"/>
    </w:p>
    <w:p w:rsidR="00B14200" w:rsidRPr="008F5D5D" w:rsidRDefault="00B14200" w:rsidP="008F5D5D">
      <w:pPr>
        <w:spacing w:line="288" w:lineRule="auto"/>
        <w:jc w:val="center"/>
        <w:rPr>
          <w:rFonts w:ascii="Nikosh" w:hAnsi="Nikosh" w:cs="Nikosh"/>
          <w:sz w:val="26"/>
        </w:rPr>
      </w:pPr>
      <w:proofErr w:type="spellStart"/>
      <w:r w:rsidRPr="008F5D5D">
        <w:rPr>
          <w:rFonts w:ascii="Nikosh" w:hAnsi="Nikosh" w:cs="Nikosh"/>
          <w:sz w:val="26"/>
        </w:rPr>
        <w:t>বাংলাদেশ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চিরজীবী</w:t>
      </w:r>
      <w:proofErr w:type="spellEnd"/>
      <w:r w:rsidRPr="008F5D5D">
        <w:rPr>
          <w:rFonts w:ascii="Nikosh" w:hAnsi="Nikosh" w:cs="Nikosh"/>
          <w:sz w:val="26"/>
        </w:rPr>
        <w:t xml:space="preserve"> </w:t>
      </w:r>
      <w:proofErr w:type="spellStart"/>
      <w:r w:rsidRPr="008F5D5D">
        <w:rPr>
          <w:rFonts w:ascii="Nikosh" w:hAnsi="Nikosh" w:cs="Nikosh"/>
          <w:sz w:val="26"/>
        </w:rPr>
        <w:t>হোক</w:t>
      </w:r>
      <w:proofErr w:type="spellEnd"/>
      <w:r w:rsidRPr="008F5D5D">
        <w:rPr>
          <w:rFonts w:ascii="Nikosh" w:hAnsi="Nikosh" w:cs="Nikosh"/>
          <w:sz w:val="26"/>
        </w:rPr>
        <w:t>।</w:t>
      </w:r>
    </w:p>
    <w:p w:rsidR="00391750" w:rsidRPr="008F5D5D" w:rsidRDefault="00B14200" w:rsidP="008F5D5D">
      <w:pPr>
        <w:spacing w:line="288" w:lineRule="auto"/>
        <w:jc w:val="center"/>
        <w:rPr>
          <w:rFonts w:ascii="Nikosh" w:hAnsi="Nikosh" w:cs="Nikosh"/>
          <w:sz w:val="26"/>
        </w:rPr>
      </w:pPr>
      <w:r w:rsidRPr="008F5D5D">
        <w:rPr>
          <w:rFonts w:ascii="Nikosh" w:hAnsi="Nikosh" w:cs="Nikosh"/>
          <w:sz w:val="26"/>
        </w:rPr>
        <w:t>...</w:t>
      </w:r>
    </w:p>
    <w:sectPr w:rsidR="00391750" w:rsidRPr="008F5D5D" w:rsidSect="0039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4200"/>
    <w:rsid w:val="00234100"/>
    <w:rsid w:val="00282B52"/>
    <w:rsid w:val="0029108E"/>
    <w:rsid w:val="00391750"/>
    <w:rsid w:val="00440ECC"/>
    <w:rsid w:val="00525A40"/>
    <w:rsid w:val="008F5D5D"/>
    <w:rsid w:val="009E19DA"/>
    <w:rsid w:val="00B14200"/>
    <w:rsid w:val="00CF1BBC"/>
    <w:rsid w:val="00D44860"/>
    <w:rsid w:val="00DD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9</cp:revision>
  <dcterms:created xsi:type="dcterms:W3CDTF">2014-10-21T10:14:00Z</dcterms:created>
  <dcterms:modified xsi:type="dcterms:W3CDTF">2014-10-21T10:34:00Z</dcterms:modified>
</cp:coreProperties>
</file>