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58" w:rsidRPr="00EF02D5" w:rsidRDefault="00D93558" w:rsidP="00EF02D5">
      <w:pPr>
        <w:jc w:val="center"/>
        <w:rPr>
          <w:rFonts w:ascii="Nikosh" w:hAnsi="Nikosh"/>
          <w:b/>
          <w:bCs/>
          <w:sz w:val="32"/>
          <w:szCs w:val="32"/>
          <w:lang w:val="en-US"/>
        </w:rPr>
      </w:pPr>
      <w:r w:rsidRPr="00EF02D5">
        <w:rPr>
          <w:rFonts w:ascii="Nikosh" w:hAnsi="Nikosh"/>
          <w:b/>
          <w:sz w:val="32"/>
          <w:szCs w:val="32"/>
          <w:cs/>
          <w:lang w:val="en-US" w:bidi="bn-IN"/>
        </w:rPr>
        <w:t>দ্বিতীয় লাইন অফ ক্রেডিট (এলওসি) এর আওতায় ভারত হতে দোতলা বাস</w:t>
      </w:r>
      <w:r w:rsidRPr="00EF02D5">
        <w:rPr>
          <w:rFonts w:ascii="Nikosh" w:hAnsi="Nikosh"/>
          <w:b/>
          <w:sz w:val="32"/>
          <w:szCs w:val="32"/>
          <w:lang w:val="en-US"/>
        </w:rPr>
        <w:t xml:space="preserve">, </w:t>
      </w:r>
      <w:r w:rsidRPr="00EF02D5">
        <w:rPr>
          <w:rFonts w:ascii="Nikosh" w:hAnsi="Nikosh"/>
          <w:b/>
          <w:sz w:val="32"/>
          <w:szCs w:val="32"/>
          <w:cs/>
          <w:lang w:val="en-US" w:bidi="bn-IN"/>
        </w:rPr>
        <w:t>একতলা এসি ও নন-এসি বাস এবং ট্রাক আমদানি</w:t>
      </w:r>
      <w:r w:rsidRPr="00EF02D5">
        <w:rPr>
          <w:rFonts w:ascii="Nikosh" w:hAnsi="Nikosh"/>
          <w:b/>
          <w:sz w:val="32"/>
          <w:szCs w:val="32"/>
          <w:lang w:val="en-US"/>
        </w:rPr>
        <w:t xml:space="preserve">; </w:t>
      </w:r>
      <w:r w:rsidRPr="00EF02D5">
        <w:rPr>
          <w:rFonts w:ascii="Nikosh" w:hAnsi="Nikosh"/>
          <w:b/>
          <w:sz w:val="32"/>
          <w:szCs w:val="32"/>
          <w:cs/>
          <w:lang w:val="en-US" w:bidi="bn-IN"/>
        </w:rPr>
        <w:t>ভারতীয় আর্থিক অনুদানে পাঁচ জেলায় (জামালপুর</w:t>
      </w:r>
      <w:r w:rsidRPr="00EF02D5">
        <w:rPr>
          <w:rFonts w:ascii="Nikosh" w:hAnsi="Nikosh"/>
          <w:b/>
          <w:sz w:val="32"/>
          <w:szCs w:val="32"/>
          <w:lang w:val="en-US"/>
        </w:rPr>
        <w:t xml:space="preserve">, </w:t>
      </w:r>
      <w:r w:rsidRPr="00EF02D5">
        <w:rPr>
          <w:rFonts w:ascii="Nikosh" w:hAnsi="Nikosh"/>
          <w:b/>
          <w:sz w:val="32"/>
          <w:szCs w:val="32"/>
          <w:cs/>
          <w:lang w:val="en-US" w:bidi="bn-IN"/>
        </w:rPr>
        <w:t>শেরপুর</w:t>
      </w:r>
      <w:r w:rsidRPr="00EF02D5">
        <w:rPr>
          <w:rFonts w:ascii="Nikosh" w:hAnsi="Nikosh"/>
          <w:b/>
          <w:sz w:val="32"/>
          <w:szCs w:val="32"/>
          <w:lang w:val="en-US"/>
        </w:rPr>
        <w:t xml:space="preserve">, </w:t>
      </w:r>
      <w:r w:rsidRPr="00EF02D5">
        <w:rPr>
          <w:rFonts w:ascii="Nikosh" w:hAnsi="Nikosh"/>
          <w:b/>
          <w:sz w:val="32"/>
          <w:szCs w:val="32"/>
          <w:cs/>
          <w:lang w:val="en-US" w:bidi="bn-IN"/>
        </w:rPr>
        <w:t>হবিগঞ্জ</w:t>
      </w:r>
      <w:r w:rsidRPr="00EF02D5">
        <w:rPr>
          <w:rFonts w:ascii="Nikosh" w:hAnsi="Nikosh"/>
          <w:b/>
          <w:sz w:val="32"/>
          <w:szCs w:val="32"/>
          <w:lang w:val="en-US"/>
        </w:rPr>
        <w:t xml:space="preserve">, </w:t>
      </w:r>
      <w:r w:rsidRPr="00EF02D5">
        <w:rPr>
          <w:rFonts w:ascii="Nikosh" w:hAnsi="Nikosh"/>
          <w:b/>
          <w:sz w:val="32"/>
          <w:szCs w:val="32"/>
          <w:cs/>
          <w:lang w:val="en-US" w:bidi="bn-IN"/>
        </w:rPr>
        <w:t>সুনামগঞ্জ এবং ব্রাহ্মণবাড়িয়া) ৩৬টি কমিউনিটি ক্লিনিক স্থাপন</w:t>
      </w:r>
      <w:r w:rsidRPr="00EF02D5">
        <w:rPr>
          <w:rFonts w:ascii="Nikosh" w:hAnsi="Nikosh"/>
          <w:b/>
          <w:sz w:val="32"/>
          <w:szCs w:val="32"/>
          <w:lang w:val="en-US"/>
        </w:rPr>
        <w:t xml:space="preserve">; </w:t>
      </w:r>
      <w:r w:rsidRPr="00EF02D5">
        <w:rPr>
          <w:rFonts w:ascii="Nikosh" w:hAnsi="Nikosh"/>
          <w:b/>
          <w:sz w:val="32"/>
          <w:szCs w:val="32"/>
          <w:cs/>
          <w:lang w:val="en-US" w:bidi="bn-IN"/>
        </w:rPr>
        <w:t>ভারতীয় অনুদানে বরিশাল বিভাগের পিরোজপুর জেলার ভান্ডারিয়ায় ১১টি পানি শোধনাগার স্থাপন</w:t>
      </w:r>
      <w:r w:rsidRPr="00EF02D5">
        <w:rPr>
          <w:rFonts w:ascii="Nikosh" w:hAnsi="Nikosh"/>
          <w:b/>
          <w:sz w:val="32"/>
          <w:szCs w:val="32"/>
          <w:lang w:val="en-US"/>
        </w:rPr>
        <w:t xml:space="preserve">; </w:t>
      </w:r>
      <w:r w:rsidRPr="00EF02D5">
        <w:rPr>
          <w:rFonts w:ascii="Nikosh" w:hAnsi="Nikosh"/>
          <w:b/>
          <w:sz w:val="32"/>
          <w:szCs w:val="32"/>
          <w:cs/>
          <w:lang w:val="en-US" w:bidi="bn-IN"/>
        </w:rPr>
        <w:t>এবং সার্কভুক্ত দেশসমূহে ভারতের ন্যাশনাল নলেজ নেটওয়ার্ক (এনকেএন) সম্প্রসারণের আওতায় বাংলাদেশে উক্ত নেটয়ার্কের সম্প্রসারণ</w:t>
      </w:r>
      <w:r w:rsidR="006A5957" w:rsidRPr="00EF02D5">
        <w:rPr>
          <w:rFonts w:ascii="Nikosh" w:hAnsi="Nikosh"/>
          <w:b/>
          <w:sz w:val="32"/>
          <w:szCs w:val="32"/>
          <w:cs/>
          <w:lang w:val="en-US" w:bidi="bn-IN"/>
        </w:rPr>
        <w:t xml:space="preserve">; </w:t>
      </w:r>
      <w:r w:rsidRPr="00EF02D5">
        <w:rPr>
          <w:rFonts w:ascii="Nikosh" w:hAnsi="Nikosh"/>
          <w:b/>
          <w:sz w:val="32"/>
          <w:szCs w:val="32"/>
          <w:cs/>
          <w:lang w:val="en-US" w:bidi="bn-IN"/>
        </w:rPr>
        <w:t>প্রভৃতি কাজ ভিডিও কনফারেন্সিং এর মাধ্যমে শুভ উদ্বোধন</w:t>
      </w:r>
    </w:p>
    <w:p w:rsidR="00186D71" w:rsidRPr="00186D71" w:rsidRDefault="00D93558" w:rsidP="0052750D">
      <w:pPr>
        <w:spacing w:line="288" w:lineRule="auto"/>
        <w:jc w:val="center"/>
        <w:rPr>
          <w:bCs/>
          <w:sz w:val="30"/>
          <w:szCs w:val="30"/>
          <w:cs/>
          <w:lang w:val="en-US" w:bidi="bn-IN"/>
        </w:rPr>
      </w:pPr>
      <w:r w:rsidRPr="00186D71">
        <w:rPr>
          <w:sz w:val="30"/>
          <w:szCs w:val="30"/>
          <w:cs/>
          <w:lang w:val="en-US" w:bidi="bn-IN"/>
        </w:rPr>
        <w:t>ভাষণ</w:t>
      </w:r>
    </w:p>
    <w:p w:rsidR="00186D71" w:rsidRDefault="00D93558" w:rsidP="00186D71">
      <w:pPr>
        <w:spacing w:line="288" w:lineRule="auto"/>
        <w:jc w:val="center"/>
        <w:rPr>
          <w:b/>
          <w:sz w:val="32"/>
          <w:szCs w:val="32"/>
          <w:cs/>
          <w:lang w:val="en-US" w:bidi="bn-IN"/>
        </w:rPr>
      </w:pPr>
      <w:r w:rsidRPr="0052750D">
        <w:rPr>
          <w:b/>
          <w:sz w:val="32"/>
          <w:szCs w:val="32"/>
          <w:cs/>
          <w:lang w:val="en-US" w:bidi="bn-IN"/>
        </w:rPr>
        <w:t>মাননীয় প্রধানমন্ত্রী</w:t>
      </w:r>
    </w:p>
    <w:p w:rsidR="00186D71" w:rsidRPr="00186D71" w:rsidRDefault="00186D71" w:rsidP="00186D71">
      <w:pPr>
        <w:spacing w:line="288" w:lineRule="auto"/>
        <w:jc w:val="center"/>
        <w:rPr>
          <w:rFonts w:ascii="Nikosh" w:hAnsi="Nikosh"/>
          <w:b/>
          <w:bCs/>
          <w:sz w:val="32"/>
          <w:szCs w:val="32"/>
          <w:cs/>
          <w:lang w:val="en-US" w:bidi="bn-IN"/>
        </w:rPr>
      </w:pPr>
      <w:proofErr w:type="spellStart"/>
      <w:r w:rsidRPr="00186D71">
        <w:rPr>
          <w:rFonts w:ascii="Nikosh" w:hAnsi="Nikosh"/>
          <w:b/>
          <w:bCs/>
          <w:sz w:val="32"/>
          <w:szCs w:val="32"/>
          <w:lang w:val="en-US" w:bidi="bn-IN"/>
        </w:rPr>
        <w:t>শেখ</w:t>
      </w:r>
      <w:proofErr w:type="spellEnd"/>
      <w:r w:rsidRPr="00186D71">
        <w:rPr>
          <w:rFonts w:ascii="Nikosh" w:hAnsi="Nikosh"/>
          <w:b/>
          <w:bCs/>
          <w:sz w:val="32"/>
          <w:szCs w:val="32"/>
          <w:lang w:val="en-US" w:bidi="bn-IN"/>
        </w:rPr>
        <w:t xml:space="preserve"> </w:t>
      </w:r>
      <w:proofErr w:type="spellStart"/>
      <w:r w:rsidRPr="00186D71">
        <w:rPr>
          <w:rFonts w:ascii="Nikosh" w:hAnsi="Nikosh"/>
          <w:b/>
          <w:bCs/>
          <w:sz w:val="32"/>
          <w:szCs w:val="32"/>
          <w:lang w:val="en-US" w:bidi="bn-IN"/>
        </w:rPr>
        <w:t>হাসিনা</w:t>
      </w:r>
      <w:proofErr w:type="spellEnd"/>
    </w:p>
    <w:p w:rsidR="00D93558" w:rsidRPr="0052750D" w:rsidRDefault="00D93558" w:rsidP="0052750D">
      <w:pPr>
        <w:pBdr>
          <w:bottom w:val="double" w:sz="6" w:space="1" w:color="auto"/>
        </w:pBdr>
        <w:spacing w:line="288" w:lineRule="auto"/>
        <w:jc w:val="center"/>
        <w:rPr>
          <w:b/>
          <w:bCs/>
          <w:sz w:val="22"/>
          <w:szCs w:val="22"/>
          <w:lang w:val="en-US" w:bidi="bn-IN"/>
        </w:rPr>
      </w:pPr>
      <w:r w:rsidRPr="0052750D">
        <w:rPr>
          <w:b/>
          <w:sz w:val="22"/>
          <w:szCs w:val="22"/>
          <w:cs/>
          <w:lang w:val="en-US" w:bidi="bn-IN"/>
        </w:rPr>
        <w:t>গণভবন</w:t>
      </w:r>
      <w:r w:rsidRPr="0052750D">
        <w:rPr>
          <w:b/>
          <w:sz w:val="22"/>
          <w:szCs w:val="22"/>
          <w:lang w:val="en-US"/>
        </w:rPr>
        <w:t xml:space="preserve">, </w:t>
      </w:r>
      <w:r w:rsidRPr="0052750D">
        <w:rPr>
          <w:b/>
          <w:sz w:val="22"/>
          <w:szCs w:val="22"/>
          <w:cs/>
          <w:lang w:val="en-US" w:bidi="bn-IN"/>
        </w:rPr>
        <w:t>সোমবার</w:t>
      </w:r>
      <w:r w:rsidRPr="0052750D">
        <w:rPr>
          <w:b/>
          <w:sz w:val="22"/>
          <w:szCs w:val="22"/>
          <w:lang w:val="en-US"/>
        </w:rPr>
        <w:t xml:space="preserve">, </w:t>
      </w:r>
      <w:r w:rsidRPr="0052750D">
        <w:rPr>
          <w:b/>
          <w:sz w:val="22"/>
          <w:szCs w:val="22"/>
          <w:cs/>
          <w:lang w:val="en-US" w:bidi="bn-IN"/>
        </w:rPr>
        <w:t>২৭ ফাল্গুন ১৪২৫</w:t>
      </w:r>
      <w:r w:rsidRPr="0052750D">
        <w:rPr>
          <w:b/>
          <w:sz w:val="22"/>
          <w:szCs w:val="22"/>
          <w:lang w:val="en-US"/>
        </w:rPr>
        <w:t xml:space="preserve">, </w:t>
      </w:r>
      <w:r w:rsidRPr="0052750D">
        <w:rPr>
          <w:b/>
          <w:sz w:val="22"/>
          <w:szCs w:val="22"/>
          <w:cs/>
          <w:lang w:val="en-US" w:bidi="bn-IN"/>
        </w:rPr>
        <w:t>১১ মার্চ ২০১৯</w:t>
      </w:r>
    </w:p>
    <w:p w:rsidR="00D93558" w:rsidRPr="00D93558" w:rsidRDefault="00D93558" w:rsidP="0052750D">
      <w:pPr>
        <w:spacing w:line="288" w:lineRule="auto"/>
        <w:jc w:val="center"/>
        <w:rPr>
          <w:b/>
          <w:bCs/>
          <w:sz w:val="26"/>
          <w:szCs w:val="26"/>
          <w:lang w:val="en-US"/>
        </w:rPr>
      </w:pPr>
      <w:r w:rsidRPr="00D93558">
        <w:rPr>
          <w:b/>
          <w:sz w:val="26"/>
          <w:szCs w:val="26"/>
          <w:cs/>
          <w:lang w:val="en-US" w:bidi="bn-IN"/>
        </w:rPr>
        <w:t>বিসমিল্লাহির রাহমানির রাহিম</w:t>
      </w:r>
    </w:p>
    <w:p w:rsidR="00D93558" w:rsidRPr="00D93558" w:rsidRDefault="00D93558" w:rsidP="0052750D">
      <w:pPr>
        <w:spacing w:line="288" w:lineRule="auto"/>
        <w:jc w:val="both"/>
        <w:rPr>
          <w:b/>
          <w:bCs/>
          <w:sz w:val="26"/>
          <w:szCs w:val="26"/>
          <w:lang w:val="en-US"/>
        </w:rPr>
      </w:pPr>
      <w:r w:rsidRPr="00D93558">
        <w:rPr>
          <w:b/>
          <w:sz w:val="26"/>
          <w:szCs w:val="26"/>
          <w:cs/>
          <w:lang w:val="en-US" w:bidi="bn-IN"/>
        </w:rPr>
        <w:t>ভারতের মাননীয় প্রধানমন্ত্রী শ্রী নরেন্দ্র মোদী</w:t>
      </w:r>
      <w:r w:rsidR="00186D71">
        <w:rPr>
          <w:b/>
          <w:sz w:val="26"/>
          <w:szCs w:val="26"/>
          <w:cs/>
          <w:lang w:val="en-US" w:bidi="bn-IN"/>
        </w:rPr>
        <w:t>,</w:t>
      </w:r>
      <w:r w:rsidRPr="00D93558">
        <w:rPr>
          <w:b/>
          <w:sz w:val="26"/>
          <w:szCs w:val="26"/>
          <w:lang w:val="en-US"/>
        </w:rPr>
        <w:t xml:space="preserve"> </w:t>
      </w:r>
    </w:p>
    <w:p w:rsidR="00D93558" w:rsidRPr="00D93558" w:rsidRDefault="00D93558" w:rsidP="0052750D">
      <w:pPr>
        <w:spacing w:line="288" w:lineRule="auto"/>
        <w:jc w:val="both"/>
        <w:rPr>
          <w:b/>
          <w:bCs/>
          <w:sz w:val="26"/>
          <w:szCs w:val="26"/>
          <w:lang w:val="en-US"/>
        </w:rPr>
      </w:pPr>
      <w:r w:rsidRPr="00D93558">
        <w:rPr>
          <w:b/>
          <w:sz w:val="26"/>
          <w:szCs w:val="26"/>
          <w:cs/>
          <w:lang w:val="en-US" w:bidi="bn-IN"/>
        </w:rPr>
        <w:t>ভারতের মাননীয় পররাষ্ট্র মন্ত্রী শ্রীমতি সুষমা স্বরাজ</w:t>
      </w:r>
      <w:r w:rsidR="00186D71">
        <w:rPr>
          <w:b/>
          <w:sz w:val="26"/>
          <w:szCs w:val="26"/>
          <w:cs/>
          <w:lang w:val="en-US" w:bidi="bn-IN"/>
        </w:rPr>
        <w:t>,</w:t>
      </w:r>
      <w:r w:rsidRPr="00D93558">
        <w:rPr>
          <w:b/>
          <w:sz w:val="26"/>
          <w:szCs w:val="26"/>
          <w:lang w:val="en-US"/>
        </w:rPr>
        <w:t xml:space="preserve"> </w:t>
      </w:r>
    </w:p>
    <w:p w:rsidR="00D93558" w:rsidRPr="00D93558" w:rsidRDefault="00D93558" w:rsidP="0052750D">
      <w:pPr>
        <w:spacing w:line="288" w:lineRule="auto"/>
        <w:jc w:val="both"/>
        <w:rPr>
          <w:b/>
          <w:bCs/>
          <w:sz w:val="26"/>
          <w:szCs w:val="26"/>
          <w:lang w:val="en-US"/>
        </w:rPr>
      </w:pPr>
      <w:r w:rsidRPr="00D93558">
        <w:rPr>
          <w:b/>
          <w:sz w:val="26"/>
          <w:szCs w:val="26"/>
          <w:cs/>
          <w:lang w:val="en-US" w:bidi="bn-IN"/>
        </w:rPr>
        <w:t>সম্মানিত অতিথিবৃন্দ</w:t>
      </w:r>
      <w:r w:rsidR="00186D71">
        <w:rPr>
          <w:b/>
          <w:sz w:val="26"/>
          <w:szCs w:val="26"/>
          <w:cs/>
          <w:lang w:val="en-US" w:bidi="bn-IN"/>
        </w:rPr>
        <w:t>,</w:t>
      </w:r>
    </w:p>
    <w:p w:rsidR="00D93558" w:rsidRPr="00D93558" w:rsidRDefault="00D93558" w:rsidP="0052750D">
      <w:pPr>
        <w:spacing w:line="288" w:lineRule="auto"/>
        <w:jc w:val="both"/>
        <w:rPr>
          <w:b/>
          <w:bCs/>
          <w:sz w:val="26"/>
          <w:szCs w:val="26"/>
          <w:lang w:val="en-US"/>
        </w:rPr>
      </w:pPr>
      <w:r w:rsidRPr="00D93558">
        <w:rPr>
          <w:b/>
          <w:sz w:val="26"/>
          <w:szCs w:val="26"/>
          <w:cs/>
          <w:lang w:val="en-US" w:bidi="bn-IN"/>
        </w:rPr>
        <w:t>ভদ্রমহিলা এবং ভদ্র মহোদয়গণ</w:t>
      </w:r>
      <w:r w:rsidR="00186D71">
        <w:rPr>
          <w:b/>
          <w:sz w:val="26"/>
          <w:szCs w:val="26"/>
          <w:cs/>
          <w:lang w:val="en-US" w:bidi="bn-IN"/>
        </w:rPr>
        <w:t>,</w:t>
      </w:r>
    </w:p>
    <w:p w:rsidR="00D93558" w:rsidRPr="002C070C" w:rsidRDefault="00D93558" w:rsidP="0052750D">
      <w:pPr>
        <w:spacing w:line="288" w:lineRule="auto"/>
        <w:jc w:val="both"/>
        <w:rPr>
          <w:sz w:val="26"/>
          <w:szCs w:val="26"/>
          <w:lang w:val="en-US"/>
        </w:rPr>
      </w:pPr>
      <w:r w:rsidRPr="002C070C">
        <w:rPr>
          <w:sz w:val="26"/>
          <w:szCs w:val="26"/>
          <w:lang w:val="en-US"/>
        </w:rPr>
        <w:tab/>
      </w:r>
      <w:r w:rsidRPr="002C070C">
        <w:rPr>
          <w:sz w:val="26"/>
          <w:szCs w:val="26"/>
          <w:cs/>
          <w:lang w:val="en-US" w:bidi="bn-IN"/>
        </w:rPr>
        <w:t>আসসালামু আলাইকুম এবং শুভ অপরাহ্ণ।</w:t>
      </w:r>
    </w:p>
    <w:p w:rsidR="00D93558" w:rsidRPr="00D93558" w:rsidRDefault="00D93558" w:rsidP="0052750D">
      <w:pPr>
        <w:spacing w:line="288" w:lineRule="auto"/>
        <w:jc w:val="both"/>
        <w:rPr>
          <w:b/>
          <w:bCs/>
          <w:sz w:val="26"/>
          <w:szCs w:val="26"/>
          <w:lang w:val="en-US"/>
        </w:rPr>
      </w:pPr>
      <w:r w:rsidRPr="00D93558">
        <w:rPr>
          <w:b/>
          <w:sz w:val="26"/>
          <w:szCs w:val="26"/>
          <w:lang w:val="en-US"/>
        </w:rPr>
        <w:tab/>
      </w:r>
      <w:r w:rsidRPr="00D93558">
        <w:rPr>
          <w:b/>
          <w:sz w:val="26"/>
          <w:szCs w:val="26"/>
          <w:cs/>
          <w:lang w:val="en-US" w:bidi="bn-IN"/>
        </w:rPr>
        <w:t>শুরুতেই আমি কাশ্মীরের পুলওয়ামায় সন্ত্রাসী হামলায় নিহতদের পরিবারের প্রতি গভীর সমবেদনা জানাচ্ছি। একইসঙ্গে এই ঘৃণ্য সন্ত্রাসী হামলার তীব্র নিন্দা পুনর্ব্যক্ত করছি। দ্বিপাক্ষিক</w:t>
      </w:r>
      <w:r w:rsidRPr="00D93558">
        <w:rPr>
          <w:b/>
          <w:sz w:val="26"/>
          <w:szCs w:val="26"/>
          <w:lang w:val="en-US"/>
        </w:rPr>
        <w:t xml:space="preserve">, </w:t>
      </w:r>
      <w:r w:rsidRPr="00D93558">
        <w:rPr>
          <w:b/>
          <w:sz w:val="26"/>
          <w:szCs w:val="26"/>
          <w:cs/>
          <w:lang w:val="en-US" w:bidi="bn-IN"/>
        </w:rPr>
        <w:t xml:space="preserve">আঞ্চলিক এবং বহুপাক্ষিক সহযোগিতার মাধ্যমে আমাদের এ অঞ্চল এবং এর বাইরে সন্ত্রাসবাদ দূর করতে আমরা বদ্ধপরিকর। বাংলাদেশ সব ধরনের সন্ত্রাসবাদের প্রতি </w:t>
      </w:r>
      <w:r w:rsidR="00186D71">
        <w:rPr>
          <w:rFonts w:hint="cs"/>
          <w:b/>
          <w:sz w:val="26"/>
          <w:szCs w:val="26"/>
          <w:cs/>
          <w:lang w:val="en-US" w:bidi="bn-IN"/>
        </w:rPr>
        <w:t>‘</w:t>
      </w:r>
      <w:r w:rsidRPr="00D93558">
        <w:rPr>
          <w:b/>
          <w:sz w:val="26"/>
          <w:szCs w:val="26"/>
          <w:cs/>
          <w:lang w:val="en-US" w:bidi="bn-IN"/>
        </w:rPr>
        <w:t>শূন্য সহনশীলতা</w:t>
      </w:r>
      <w:r w:rsidR="00186D71">
        <w:rPr>
          <w:rFonts w:hint="cs"/>
          <w:b/>
          <w:sz w:val="26"/>
          <w:szCs w:val="26"/>
          <w:cs/>
          <w:lang w:val="en-US" w:bidi="bn-IN"/>
        </w:rPr>
        <w:t>’</w:t>
      </w:r>
      <w:r w:rsidRPr="00D93558">
        <w:rPr>
          <w:b/>
          <w:sz w:val="26"/>
          <w:szCs w:val="26"/>
          <w:cs/>
          <w:lang w:val="en-US" w:bidi="bn-IN"/>
        </w:rPr>
        <w:t xml:space="preserve">র নীতি পোষণ করে এবং কোন সন্ত্রাসবাদী সংগঠনকে কখনই বাংলাদেশের মাটিতে আশ্রয় প্রদান করা হবে না। </w:t>
      </w:r>
    </w:p>
    <w:p w:rsidR="00EF02D5" w:rsidRPr="00EF02D5" w:rsidRDefault="00EF02D5" w:rsidP="00EF02D5">
      <w:pPr>
        <w:rPr>
          <w:rFonts w:ascii="Nikosh" w:hAnsi="Nikosh"/>
          <w:b/>
          <w:sz w:val="26"/>
          <w:szCs w:val="26"/>
          <w:lang w:val="en-US"/>
        </w:rPr>
      </w:pPr>
      <w:proofErr w:type="spellStart"/>
      <w:r>
        <w:rPr>
          <w:rFonts w:ascii="Nikosh" w:hAnsi="Nikosh"/>
          <w:b/>
          <w:sz w:val="26"/>
          <w:szCs w:val="26"/>
          <w:lang w:val="en-US"/>
        </w:rPr>
        <w:t>সম্মানিত</w:t>
      </w:r>
      <w:proofErr w:type="spellEnd"/>
      <w:r>
        <w:rPr>
          <w:rFonts w:ascii="Nikosh" w:hAnsi="Nikosh"/>
          <w:b/>
          <w:sz w:val="26"/>
          <w:szCs w:val="26"/>
          <w:lang w:val="en-US"/>
        </w:rPr>
        <w:t xml:space="preserve"> </w:t>
      </w:r>
      <w:proofErr w:type="spellStart"/>
      <w:r>
        <w:rPr>
          <w:rFonts w:ascii="Nikosh" w:hAnsi="Nikosh"/>
          <w:b/>
          <w:sz w:val="26"/>
          <w:szCs w:val="26"/>
          <w:lang w:val="en-US"/>
        </w:rPr>
        <w:t>সুধী</w:t>
      </w:r>
      <w:proofErr w:type="spellEnd"/>
      <w:r>
        <w:rPr>
          <w:rFonts w:ascii="Nikosh" w:hAnsi="Nikosh"/>
          <w:b/>
          <w:sz w:val="26"/>
          <w:szCs w:val="26"/>
          <w:lang w:val="en-US"/>
        </w:rPr>
        <w:t xml:space="preserve">, </w:t>
      </w:r>
    </w:p>
    <w:p w:rsidR="00D93558" w:rsidRPr="00D93558" w:rsidRDefault="00D93558" w:rsidP="00EF02D5">
      <w:pPr>
        <w:spacing w:line="288" w:lineRule="auto"/>
        <w:ind w:firstLine="720"/>
        <w:jc w:val="both"/>
        <w:rPr>
          <w:b/>
          <w:bCs/>
          <w:sz w:val="26"/>
          <w:szCs w:val="26"/>
          <w:lang w:val="en-US"/>
        </w:rPr>
      </w:pPr>
      <w:r w:rsidRPr="00D93558">
        <w:rPr>
          <w:b/>
          <w:sz w:val="26"/>
          <w:szCs w:val="26"/>
          <w:cs/>
          <w:lang w:val="en-US" w:bidi="bn-IN"/>
        </w:rPr>
        <w:t>টানা তৃতীয়বারের মত বাংলাদেশের প্রধানমন্ত্রী হিসেবে দায়িত্বভার গ্রহণের পর আপনার সঙ্গে আমার এটাই প্রথম ভিডিও কনফারেন্স। বাংলাদেশের জাতীয় নির্বাচনে আমাদের বিজয় ঘোষণার পরপরই আমাকে এবং আমার দলকে অভিনন্দন জানানোর জন্য আপনাকে আবারও ধন্যবাদ জানাচ্ছি।</w:t>
      </w:r>
    </w:p>
    <w:p w:rsidR="00D93558" w:rsidRPr="00D93558" w:rsidRDefault="00D93558" w:rsidP="00EF02D5">
      <w:pPr>
        <w:spacing w:line="288" w:lineRule="auto"/>
        <w:ind w:firstLine="720"/>
        <w:jc w:val="both"/>
        <w:rPr>
          <w:b/>
          <w:bCs/>
          <w:sz w:val="26"/>
          <w:szCs w:val="26"/>
          <w:lang w:val="en-US"/>
        </w:rPr>
      </w:pPr>
      <w:r w:rsidRPr="00D93558">
        <w:rPr>
          <w:b/>
          <w:sz w:val="26"/>
          <w:szCs w:val="26"/>
          <w:cs/>
          <w:lang w:val="en-US" w:bidi="bn-IN"/>
        </w:rPr>
        <w:t>আজ দ্বিতীয় লাইন অফ ক্রেডিট (এলওসি) এর আওতায় ভারত থেকে দোতলা বাস</w:t>
      </w:r>
      <w:r w:rsidRPr="00D93558">
        <w:rPr>
          <w:b/>
          <w:sz w:val="26"/>
          <w:szCs w:val="26"/>
          <w:lang w:val="en-US"/>
        </w:rPr>
        <w:t xml:space="preserve">, </w:t>
      </w:r>
      <w:r w:rsidRPr="00D93558">
        <w:rPr>
          <w:b/>
          <w:sz w:val="26"/>
          <w:szCs w:val="26"/>
          <w:cs/>
          <w:lang w:val="en-US" w:bidi="bn-IN"/>
        </w:rPr>
        <w:t>একতলা এসি ও নন-এসি বাস এবং ট্রাক আমদানি</w:t>
      </w:r>
      <w:r w:rsidRPr="00D93558">
        <w:rPr>
          <w:b/>
          <w:sz w:val="26"/>
          <w:szCs w:val="26"/>
          <w:lang w:val="en-US"/>
        </w:rPr>
        <w:t xml:space="preserve">; </w:t>
      </w:r>
      <w:r w:rsidRPr="00D93558">
        <w:rPr>
          <w:b/>
          <w:sz w:val="26"/>
          <w:szCs w:val="26"/>
          <w:cs/>
          <w:lang w:val="en-US" w:bidi="bn-IN"/>
        </w:rPr>
        <w:t>ভারতীয় আর্থিক অনুদানে পাঁচ জেলায় (জামালপুর</w:t>
      </w:r>
      <w:r w:rsidRPr="00D93558">
        <w:rPr>
          <w:b/>
          <w:sz w:val="26"/>
          <w:szCs w:val="26"/>
          <w:lang w:val="en-US"/>
        </w:rPr>
        <w:t xml:space="preserve">, </w:t>
      </w:r>
      <w:r w:rsidRPr="00D93558">
        <w:rPr>
          <w:b/>
          <w:sz w:val="26"/>
          <w:szCs w:val="26"/>
          <w:cs/>
          <w:lang w:val="en-US" w:bidi="bn-IN"/>
        </w:rPr>
        <w:t>শেরপুর</w:t>
      </w:r>
      <w:r w:rsidRPr="00D93558">
        <w:rPr>
          <w:b/>
          <w:sz w:val="26"/>
          <w:szCs w:val="26"/>
          <w:lang w:val="en-US"/>
        </w:rPr>
        <w:t xml:space="preserve">, </w:t>
      </w:r>
      <w:r w:rsidRPr="00D93558">
        <w:rPr>
          <w:b/>
          <w:sz w:val="26"/>
          <w:szCs w:val="26"/>
          <w:cs/>
          <w:lang w:val="en-US" w:bidi="bn-IN"/>
        </w:rPr>
        <w:t>হবিগঞ্জ</w:t>
      </w:r>
      <w:r w:rsidRPr="00D93558">
        <w:rPr>
          <w:b/>
          <w:sz w:val="26"/>
          <w:szCs w:val="26"/>
          <w:lang w:val="en-US"/>
        </w:rPr>
        <w:t xml:space="preserve">, </w:t>
      </w:r>
      <w:r w:rsidRPr="00D93558">
        <w:rPr>
          <w:b/>
          <w:sz w:val="26"/>
          <w:szCs w:val="26"/>
          <w:cs/>
          <w:lang w:val="en-US" w:bidi="bn-IN"/>
        </w:rPr>
        <w:t>সুনামগঞ্জ এবং ব্রাহ্মণবাড়িয়া) ৩৬টি কমিউনিটি ক্লিনিক স্থাপন</w:t>
      </w:r>
      <w:r w:rsidRPr="00D93558">
        <w:rPr>
          <w:b/>
          <w:sz w:val="26"/>
          <w:szCs w:val="26"/>
          <w:lang w:val="en-US"/>
        </w:rPr>
        <w:t xml:space="preserve">; </w:t>
      </w:r>
      <w:r w:rsidRPr="00D93558">
        <w:rPr>
          <w:b/>
          <w:sz w:val="26"/>
          <w:szCs w:val="26"/>
          <w:cs/>
          <w:lang w:val="en-US" w:bidi="bn-IN"/>
        </w:rPr>
        <w:t>ভারতীয় অনুদানে বরিশাল বিভাগের পিরোজপুর জেলার ভান্ডারিয়ায় ১১টি পানি শোধনাগার স্থাপন</w:t>
      </w:r>
      <w:r w:rsidRPr="00D93558">
        <w:rPr>
          <w:b/>
          <w:sz w:val="26"/>
          <w:szCs w:val="26"/>
          <w:lang w:val="en-US"/>
        </w:rPr>
        <w:t xml:space="preserve">; </w:t>
      </w:r>
      <w:r w:rsidRPr="00D93558">
        <w:rPr>
          <w:b/>
          <w:sz w:val="26"/>
          <w:szCs w:val="26"/>
          <w:cs/>
          <w:lang w:val="en-US" w:bidi="bn-IN"/>
        </w:rPr>
        <w:t>এবং সার্কভুক্ত দেশসমূহে ভারতের ন্যাশনাল নলেজ নেটওয়ার্ক (এনকেএন) সম্প্রসারণের আওতায় বাংলাদেশে উক্ত নেটওয়ার্কের সম্প্রসারণের আনুষ্ঠানিক উদ্বোধনে অংশগ্রহণ করতে পেরে আমি অত্যন্ত আনন্দিত।</w:t>
      </w:r>
    </w:p>
    <w:p w:rsidR="00EF02D5" w:rsidRPr="00EF02D5" w:rsidRDefault="00EF02D5" w:rsidP="00EF02D5">
      <w:pPr>
        <w:rPr>
          <w:rFonts w:ascii="Nikosh" w:hAnsi="Nikosh"/>
          <w:b/>
          <w:sz w:val="26"/>
          <w:szCs w:val="26"/>
          <w:lang w:val="en-US"/>
        </w:rPr>
      </w:pPr>
      <w:proofErr w:type="spellStart"/>
      <w:r>
        <w:rPr>
          <w:rFonts w:ascii="Nikosh" w:hAnsi="Nikosh"/>
          <w:b/>
          <w:sz w:val="26"/>
          <w:szCs w:val="26"/>
          <w:lang w:val="en-US"/>
        </w:rPr>
        <w:t>সম্মানিত</w:t>
      </w:r>
      <w:proofErr w:type="spellEnd"/>
      <w:r>
        <w:rPr>
          <w:rFonts w:ascii="Nikosh" w:hAnsi="Nikosh"/>
          <w:b/>
          <w:sz w:val="26"/>
          <w:szCs w:val="26"/>
          <w:lang w:val="en-US"/>
        </w:rPr>
        <w:t xml:space="preserve"> </w:t>
      </w:r>
      <w:proofErr w:type="spellStart"/>
      <w:r>
        <w:rPr>
          <w:rFonts w:ascii="Nikosh" w:hAnsi="Nikosh"/>
          <w:b/>
          <w:sz w:val="26"/>
          <w:szCs w:val="26"/>
          <w:lang w:val="en-US"/>
        </w:rPr>
        <w:t>সুধী</w:t>
      </w:r>
      <w:proofErr w:type="spellEnd"/>
      <w:r>
        <w:rPr>
          <w:rFonts w:ascii="Nikosh" w:hAnsi="Nikosh"/>
          <w:b/>
          <w:sz w:val="26"/>
          <w:szCs w:val="26"/>
          <w:lang w:val="en-US"/>
        </w:rPr>
        <w:t xml:space="preserve">, </w:t>
      </w:r>
    </w:p>
    <w:p w:rsidR="00D93558" w:rsidRPr="00D93558" w:rsidRDefault="00D93558" w:rsidP="00EF02D5">
      <w:pPr>
        <w:spacing w:line="288" w:lineRule="auto"/>
        <w:ind w:firstLine="720"/>
        <w:jc w:val="both"/>
        <w:rPr>
          <w:b/>
          <w:bCs/>
          <w:sz w:val="26"/>
          <w:szCs w:val="26"/>
          <w:lang w:val="en-US"/>
        </w:rPr>
      </w:pPr>
      <w:r w:rsidRPr="00D93558">
        <w:rPr>
          <w:b/>
          <w:sz w:val="26"/>
          <w:szCs w:val="26"/>
          <w:cs/>
          <w:lang w:val="en-US" w:bidi="bn-IN"/>
        </w:rPr>
        <w:t>মার্চ মাস আমাদের স্বাধীনতার মাস। ১৯৭১ সালের ৭ই মার্চ জাতির পিতা বঙ্গবন্ধু শেখ মুজিবুর রহমান বাঙালি জাতিকে তৎকালীন পাকিস্তানের পরাধীনতার শৃঙ্খল হতে বাংলাদেশকে স্বাধীন করার উদাত্ত আ</w:t>
      </w:r>
      <w:r w:rsidR="00D16A82">
        <w:rPr>
          <w:rFonts w:hint="cs"/>
          <w:b/>
          <w:sz w:val="26"/>
          <w:szCs w:val="26"/>
          <w:cs/>
          <w:lang w:val="en-US" w:bidi="bn-BD"/>
        </w:rPr>
        <w:t>হ্বা</w:t>
      </w:r>
      <w:r w:rsidRPr="00D93558">
        <w:rPr>
          <w:b/>
          <w:sz w:val="26"/>
          <w:szCs w:val="26"/>
          <w:cs/>
          <w:lang w:val="en-US" w:bidi="bn-IN"/>
        </w:rPr>
        <w:t>ন জানিয়েছিলেন। তাঁর সে আ</w:t>
      </w:r>
      <w:r w:rsidR="00D16A82">
        <w:rPr>
          <w:rFonts w:hint="cs"/>
          <w:b/>
          <w:sz w:val="26"/>
          <w:szCs w:val="26"/>
          <w:cs/>
          <w:lang w:val="en-US" w:bidi="bn-BD"/>
        </w:rPr>
        <w:t>হ্ব</w:t>
      </w:r>
      <w:r w:rsidRPr="00D93558">
        <w:rPr>
          <w:b/>
          <w:sz w:val="26"/>
          <w:szCs w:val="26"/>
          <w:cs/>
          <w:lang w:val="en-US" w:bidi="bn-IN"/>
        </w:rPr>
        <w:t xml:space="preserve">ানে সাড়া দিয়ে তৎকালীন পূর্ব পাকিস্তানের জনসাধারণ স্বতঃস্ফূর্তভাবে বাংলাদেশের মুক্তিযুদ্ধে ঝাঁপিয়ে পড়েছিলেন। ৯-মাসের মুক্তিযুদ্ধের মাধ্যমে ১৯৭১ সালের ১৬ই ডিসেম্বর আমরা চূড়ান্ত বিজয় অর্জন করি। আমাদের মহান মুক্তিযুদ্ধে ভারতের জনগণ ও সরকারের অপরিসীম অবদানের কথা আমরা কৃতজ্ঞচিত্তে স্মরণ করি। আমাদের দ্বিপাক্ষিক সম্পর্কের ক্ষেত্রে তা এক চিরন্তন মাইলফলক হয়ে থাকবে।  </w:t>
      </w:r>
    </w:p>
    <w:p w:rsidR="00D93558" w:rsidRPr="00D93558" w:rsidRDefault="00D93558" w:rsidP="0052750D">
      <w:pPr>
        <w:spacing w:line="288" w:lineRule="auto"/>
        <w:jc w:val="both"/>
        <w:rPr>
          <w:b/>
          <w:bCs/>
          <w:sz w:val="26"/>
          <w:szCs w:val="26"/>
          <w:lang w:val="en-US"/>
        </w:rPr>
      </w:pPr>
      <w:r w:rsidRPr="00D93558">
        <w:rPr>
          <w:b/>
          <w:sz w:val="26"/>
          <w:szCs w:val="26"/>
          <w:lang w:val="en-US"/>
        </w:rPr>
        <w:lastRenderedPageBreak/>
        <w:tab/>
      </w:r>
      <w:r w:rsidRPr="00D93558">
        <w:rPr>
          <w:b/>
          <w:sz w:val="26"/>
          <w:szCs w:val="26"/>
          <w:cs/>
          <w:lang w:val="en-US" w:bidi="bn-IN"/>
        </w:rPr>
        <w:t>বিগত এক দশকে উভয় দেশের মধ্যে বিভিন্ন প্রথাগত খাত যেমন নিরাপত্তা</w:t>
      </w:r>
      <w:r w:rsidRPr="00D93558">
        <w:rPr>
          <w:b/>
          <w:sz w:val="26"/>
          <w:szCs w:val="26"/>
          <w:lang w:val="en-US"/>
        </w:rPr>
        <w:t xml:space="preserve">, </w:t>
      </w:r>
      <w:r w:rsidRPr="00D93558">
        <w:rPr>
          <w:b/>
          <w:sz w:val="26"/>
          <w:szCs w:val="26"/>
          <w:cs/>
          <w:lang w:val="en-US" w:bidi="bn-IN"/>
        </w:rPr>
        <w:t>বাণিজ্য</w:t>
      </w:r>
      <w:r w:rsidRPr="00D93558">
        <w:rPr>
          <w:b/>
          <w:sz w:val="26"/>
          <w:szCs w:val="26"/>
          <w:lang w:val="en-US"/>
        </w:rPr>
        <w:t xml:space="preserve">, </w:t>
      </w:r>
      <w:r w:rsidRPr="00D93558">
        <w:rPr>
          <w:b/>
          <w:sz w:val="26"/>
          <w:szCs w:val="26"/>
          <w:cs/>
          <w:lang w:val="en-US" w:bidi="bn-IN"/>
        </w:rPr>
        <w:t>বিদ্যুৎ</w:t>
      </w:r>
      <w:r w:rsidRPr="00D93558">
        <w:rPr>
          <w:b/>
          <w:sz w:val="26"/>
          <w:szCs w:val="26"/>
          <w:lang w:val="en-US"/>
        </w:rPr>
        <w:t>,</w:t>
      </w:r>
      <w:r w:rsidR="0088481B">
        <w:rPr>
          <w:rFonts w:hint="cs"/>
          <w:b/>
          <w:sz w:val="26"/>
          <w:szCs w:val="26"/>
          <w:cs/>
          <w:lang w:val="en-US" w:bidi="bn-BD"/>
        </w:rPr>
        <w:t>জ্বা</w:t>
      </w:r>
      <w:r w:rsidRPr="00D93558">
        <w:rPr>
          <w:b/>
          <w:sz w:val="26"/>
          <w:szCs w:val="26"/>
          <w:cs/>
          <w:lang w:val="en-US" w:bidi="bn-IN"/>
        </w:rPr>
        <w:t>লানি</w:t>
      </w:r>
      <w:r w:rsidRPr="00D93558">
        <w:rPr>
          <w:b/>
          <w:sz w:val="26"/>
          <w:szCs w:val="26"/>
          <w:lang w:val="en-US"/>
        </w:rPr>
        <w:t xml:space="preserve">, </w:t>
      </w:r>
      <w:r w:rsidRPr="00D93558">
        <w:rPr>
          <w:b/>
          <w:sz w:val="26"/>
          <w:szCs w:val="26"/>
          <w:cs/>
          <w:lang w:val="en-US" w:bidi="bn-IN"/>
        </w:rPr>
        <w:t>যোগাযোগ</w:t>
      </w:r>
      <w:r w:rsidRPr="00D93558">
        <w:rPr>
          <w:b/>
          <w:sz w:val="26"/>
          <w:szCs w:val="26"/>
          <w:lang w:val="en-US"/>
        </w:rPr>
        <w:t xml:space="preserve">, </w:t>
      </w:r>
      <w:r w:rsidRPr="00D93558">
        <w:rPr>
          <w:b/>
          <w:sz w:val="26"/>
          <w:szCs w:val="26"/>
          <w:cs/>
          <w:lang w:val="en-US" w:bidi="bn-IN"/>
        </w:rPr>
        <w:t>অবকাঠামো উন্নয়ন</w:t>
      </w:r>
      <w:r w:rsidR="006A5957">
        <w:rPr>
          <w:b/>
          <w:sz w:val="26"/>
          <w:szCs w:val="26"/>
          <w:cs/>
          <w:lang w:val="en-US" w:bidi="bn-IN"/>
        </w:rPr>
        <w:t xml:space="preserve">, </w:t>
      </w:r>
      <w:r w:rsidRPr="00D93558">
        <w:rPr>
          <w:b/>
          <w:sz w:val="26"/>
          <w:szCs w:val="26"/>
          <w:cs/>
          <w:lang w:val="en-US" w:bidi="bn-IN"/>
        </w:rPr>
        <w:t>জলবায়ু ও পরিবেশ</w:t>
      </w:r>
      <w:r w:rsidR="006A5957">
        <w:rPr>
          <w:b/>
          <w:sz w:val="26"/>
          <w:szCs w:val="26"/>
          <w:cs/>
          <w:lang w:val="en-US" w:bidi="bn-IN"/>
        </w:rPr>
        <w:t xml:space="preserve">, </w:t>
      </w:r>
      <w:r w:rsidRPr="00D93558">
        <w:rPr>
          <w:b/>
          <w:sz w:val="26"/>
          <w:szCs w:val="26"/>
          <w:cs/>
          <w:lang w:val="en-US" w:bidi="bn-IN"/>
        </w:rPr>
        <w:t>নবায়নযোগ্য জ্বালানি</w:t>
      </w:r>
      <w:r w:rsidR="006A5957">
        <w:rPr>
          <w:b/>
          <w:sz w:val="26"/>
          <w:szCs w:val="26"/>
          <w:cs/>
          <w:lang w:val="en-US" w:bidi="bn-IN"/>
        </w:rPr>
        <w:t xml:space="preserve">, </w:t>
      </w:r>
      <w:r w:rsidRPr="00D93558">
        <w:rPr>
          <w:b/>
          <w:sz w:val="26"/>
          <w:szCs w:val="26"/>
          <w:cs/>
          <w:lang w:val="en-US" w:bidi="bn-IN"/>
        </w:rPr>
        <w:t>শিক্ষা</w:t>
      </w:r>
      <w:r w:rsidR="006A5957">
        <w:rPr>
          <w:b/>
          <w:sz w:val="26"/>
          <w:szCs w:val="26"/>
          <w:cs/>
          <w:lang w:val="en-US" w:bidi="bn-IN"/>
        </w:rPr>
        <w:t xml:space="preserve">, </w:t>
      </w:r>
      <w:r w:rsidRPr="00D93558">
        <w:rPr>
          <w:b/>
          <w:sz w:val="26"/>
          <w:szCs w:val="26"/>
          <w:cs/>
          <w:lang w:val="en-US" w:bidi="bn-IN"/>
        </w:rPr>
        <w:t>সংস্কৃতি</w:t>
      </w:r>
      <w:r w:rsidR="006A5957">
        <w:rPr>
          <w:b/>
          <w:sz w:val="26"/>
          <w:szCs w:val="26"/>
          <w:cs/>
          <w:lang w:val="en-US" w:bidi="bn-IN"/>
        </w:rPr>
        <w:t xml:space="preserve">, </w:t>
      </w:r>
      <w:r w:rsidRPr="00D93558">
        <w:rPr>
          <w:b/>
          <w:sz w:val="26"/>
          <w:szCs w:val="26"/>
          <w:cs/>
          <w:lang w:val="en-US" w:bidi="bn-IN"/>
        </w:rPr>
        <w:t xml:space="preserve">জনযোগাযোগ বৃদ্ধি এবং স্বাস্থ্য প্রভৃতি খাতে সহযোগিতা প্রভূত পরিমাণে বৃদ্ধি পেয়েছে। এর পাশাপাশি বিভিন্ন নতুন ও অপ্রচলিত খাত যেমন </w:t>
      </w:r>
      <w:r w:rsidR="007F42FF">
        <w:rPr>
          <w:rFonts w:hint="cs"/>
          <w:b/>
          <w:sz w:val="26"/>
          <w:szCs w:val="26"/>
          <w:cs/>
          <w:lang w:val="en-US" w:bidi="bn-BD"/>
        </w:rPr>
        <w:t>ব্লু</w:t>
      </w:r>
      <w:r w:rsidRPr="00D93558">
        <w:rPr>
          <w:b/>
          <w:sz w:val="26"/>
          <w:szCs w:val="26"/>
          <w:cs/>
          <w:lang w:val="en-US" w:bidi="bn-IN"/>
        </w:rPr>
        <w:t xml:space="preserve"> ইকোনমি এবং মেরিটাইম</w:t>
      </w:r>
      <w:r w:rsidRPr="00D93558">
        <w:rPr>
          <w:b/>
          <w:sz w:val="26"/>
          <w:szCs w:val="26"/>
          <w:lang w:val="en-US"/>
        </w:rPr>
        <w:t xml:space="preserve">, </w:t>
      </w:r>
      <w:r w:rsidRPr="00D93558">
        <w:rPr>
          <w:b/>
          <w:sz w:val="26"/>
          <w:szCs w:val="26"/>
          <w:cs/>
          <w:lang w:val="en-US" w:bidi="bn-IN"/>
        </w:rPr>
        <w:t>পরমাণু শক্তির শান্তিপূর্ণ ব্যবহার</w:t>
      </w:r>
      <w:r w:rsidR="006A5957">
        <w:rPr>
          <w:b/>
          <w:sz w:val="26"/>
          <w:szCs w:val="26"/>
          <w:cs/>
          <w:lang w:val="en-US" w:bidi="bn-IN"/>
        </w:rPr>
        <w:t xml:space="preserve">, </w:t>
      </w:r>
      <w:r w:rsidRPr="00D93558">
        <w:rPr>
          <w:b/>
          <w:sz w:val="26"/>
          <w:szCs w:val="26"/>
          <w:cs/>
          <w:lang w:val="en-US" w:bidi="bn-IN"/>
        </w:rPr>
        <w:t>মহাকাশ গবেষণা</w:t>
      </w:r>
      <w:r w:rsidR="006A5957">
        <w:rPr>
          <w:b/>
          <w:sz w:val="26"/>
          <w:szCs w:val="26"/>
          <w:cs/>
          <w:lang w:val="en-US" w:bidi="bn-IN"/>
        </w:rPr>
        <w:t xml:space="preserve">, </w:t>
      </w:r>
      <w:r w:rsidRPr="00D93558">
        <w:rPr>
          <w:b/>
          <w:sz w:val="26"/>
          <w:szCs w:val="26"/>
          <w:cs/>
          <w:lang w:val="en-US" w:bidi="bn-IN"/>
        </w:rPr>
        <w:t>ইন্টারনেট</w:t>
      </w:r>
      <w:r w:rsidR="006A5957">
        <w:rPr>
          <w:b/>
          <w:sz w:val="26"/>
          <w:szCs w:val="26"/>
          <w:cs/>
          <w:lang w:val="en-US" w:bidi="bn-IN"/>
        </w:rPr>
        <w:t xml:space="preserve"> ব্যান্ডউইড্‌থ </w:t>
      </w:r>
      <w:r w:rsidRPr="00D93558">
        <w:rPr>
          <w:b/>
          <w:sz w:val="26"/>
          <w:szCs w:val="26"/>
          <w:cs/>
          <w:lang w:val="en-US" w:bidi="bn-IN"/>
        </w:rPr>
        <w:t>রপ্তানি এবং সাইবার সিকিউরিটি প্রভৃতি খাতে উভয় দেশ সহযোগিতার হাত সম্প্রসারিত করেছে। এ সকল বহুমুখী এবং বহুমাত্রিক সহযোগিতার ফলে আমাদের মধ্যকার দ্বিপাক্ষিক সম্পর্ক বিশ্ববাসীর সম্মুখে সু-প্রতিবেশীসুলভ সম্পর্কের দৃষ্টান্তরূপে পরিগণিত হচ্ছে। আমি দৃঢ়ভাবে বিশ্বাস করি</w:t>
      </w:r>
      <w:r w:rsidRPr="00D93558">
        <w:rPr>
          <w:b/>
          <w:sz w:val="26"/>
          <w:szCs w:val="26"/>
          <w:lang w:val="en-US"/>
        </w:rPr>
        <w:t xml:space="preserve">, </w:t>
      </w:r>
      <w:r w:rsidRPr="00D93558">
        <w:rPr>
          <w:b/>
          <w:sz w:val="26"/>
          <w:szCs w:val="26"/>
          <w:cs/>
          <w:lang w:val="en-US" w:bidi="bn-IN"/>
        </w:rPr>
        <w:t xml:space="preserve">ভবিষ্যতেও এ সহযোগিতা অব্যাহত থাকবে। </w:t>
      </w:r>
    </w:p>
    <w:p w:rsidR="00EF02D5" w:rsidRPr="00EF02D5" w:rsidRDefault="00EF02D5" w:rsidP="00EF02D5">
      <w:pPr>
        <w:rPr>
          <w:rFonts w:ascii="Nikosh" w:hAnsi="Nikosh"/>
          <w:b/>
          <w:sz w:val="26"/>
          <w:szCs w:val="26"/>
          <w:lang w:val="en-US"/>
        </w:rPr>
      </w:pPr>
      <w:proofErr w:type="spellStart"/>
      <w:r>
        <w:rPr>
          <w:rFonts w:ascii="Nikosh" w:hAnsi="Nikosh"/>
          <w:b/>
          <w:sz w:val="26"/>
          <w:szCs w:val="26"/>
          <w:lang w:val="en-US"/>
        </w:rPr>
        <w:t>সম্মানিত</w:t>
      </w:r>
      <w:proofErr w:type="spellEnd"/>
      <w:r>
        <w:rPr>
          <w:rFonts w:ascii="Nikosh" w:hAnsi="Nikosh"/>
          <w:b/>
          <w:sz w:val="26"/>
          <w:szCs w:val="26"/>
          <w:lang w:val="en-US"/>
        </w:rPr>
        <w:t xml:space="preserve"> </w:t>
      </w:r>
      <w:proofErr w:type="spellStart"/>
      <w:r>
        <w:rPr>
          <w:rFonts w:ascii="Nikosh" w:hAnsi="Nikosh"/>
          <w:b/>
          <w:sz w:val="26"/>
          <w:szCs w:val="26"/>
          <w:lang w:val="en-US"/>
        </w:rPr>
        <w:t>সুধী</w:t>
      </w:r>
      <w:proofErr w:type="spellEnd"/>
      <w:r>
        <w:rPr>
          <w:rFonts w:ascii="Nikosh" w:hAnsi="Nikosh"/>
          <w:b/>
          <w:sz w:val="26"/>
          <w:szCs w:val="26"/>
          <w:lang w:val="en-US"/>
        </w:rPr>
        <w:t xml:space="preserve">, </w:t>
      </w:r>
    </w:p>
    <w:p w:rsidR="00D93558" w:rsidRPr="00D93558" w:rsidRDefault="00D93558" w:rsidP="006A5957">
      <w:pPr>
        <w:spacing w:line="288" w:lineRule="auto"/>
        <w:ind w:firstLine="720"/>
        <w:jc w:val="both"/>
        <w:rPr>
          <w:b/>
          <w:bCs/>
          <w:sz w:val="26"/>
          <w:szCs w:val="26"/>
          <w:lang w:val="en-US"/>
        </w:rPr>
      </w:pPr>
      <w:r w:rsidRPr="00D93558">
        <w:rPr>
          <w:b/>
          <w:sz w:val="26"/>
          <w:szCs w:val="26"/>
          <w:cs/>
          <w:lang w:val="en-US" w:bidi="bn-IN"/>
        </w:rPr>
        <w:t>এটা অত্যন্ত পরিতৃপ্তির বিষয় যে আজ দ্বিতীয় লাইন অফ ক্রেডিট (এলওসি) এর আওতাভুক্ত কয়েকটি প্রকল্পের উদ্বোধন হতে যাচ্ছে। আমি অত্যন্ত আনন্দিত যে</w:t>
      </w:r>
      <w:r w:rsidRPr="00D93558">
        <w:rPr>
          <w:b/>
          <w:sz w:val="26"/>
          <w:szCs w:val="26"/>
          <w:lang w:val="en-US"/>
        </w:rPr>
        <w:t xml:space="preserve">, </w:t>
      </w:r>
      <w:r w:rsidRPr="00D93558">
        <w:rPr>
          <w:b/>
          <w:sz w:val="26"/>
          <w:szCs w:val="26"/>
          <w:cs/>
          <w:lang w:val="en-US" w:bidi="bn-IN"/>
        </w:rPr>
        <w:t>এলওসি এর আওতায় ৬০০ বাস (৩০০ দোতলা বাস</w:t>
      </w:r>
      <w:r w:rsidRPr="00D93558">
        <w:rPr>
          <w:b/>
          <w:sz w:val="26"/>
          <w:szCs w:val="26"/>
          <w:lang w:val="en-US"/>
        </w:rPr>
        <w:t xml:space="preserve">, </w:t>
      </w:r>
      <w:r w:rsidRPr="00D93558">
        <w:rPr>
          <w:b/>
          <w:sz w:val="26"/>
          <w:szCs w:val="26"/>
          <w:cs/>
          <w:lang w:val="en-US" w:bidi="bn-IN"/>
        </w:rPr>
        <w:t xml:space="preserve">২০০ একতলা এসি বাস এবং ১০০ একতলা নন-এসি বাস) এবং ৫০০ ট্রাক (৩৫০টি ১৬-টন ট্রাক এবং ১৫০টি ১০-টন ট্রাক) বাংলাদেশ সড়ক পরিবহন কর্পোরেশনের বহরে যুক্ত হতে যাচ্ছে। </w:t>
      </w:r>
    </w:p>
    <w:p w:rsidR="00D93558" w:rsidRPr="00D93558" w:rsidRDefault="00D93558" w:rsidP="0052750D">
      <w:pPr>
        <w:spacing w:line="288" w:lineRule="auto"/>
        <w:ind w:firstLine="720"/>
        <w:jc w:val="both"/>
        <w:rPr>
          <w:b/>
          <w:bCs/>
          <w:sz w:val="26"/>
          <w:szCs w:val="26"/>
          <w:lang w:val="en-US"/>
        </w:rPr>
      </w:pPr>
      <w:r w:rsidRPr="00D93558">
        <w:rPr>
          <w:b/>
          <w:sz w:val="26"/>
          <w:szCs w:val="26"/>
          <w:cs/>
          <w:lang w:val="en-US" w:bidi="bn-IN"/>
        </w:rPr>
        <w:t>আমি আশা করি</w:t>
      </w:r>
      <w:r w:rsidRPr="00D93558">
        <w:rPr>
          <w:b/>
          <w:sz w:val="26"/>
          <w:szCs w:val="26"/>
          <w:lang w:val="en-US"/>
        </w:rPr>
        <w:t xml:space="preserve">, </w:t>
      </w:r>
      <w:r w:rsidRPr="00D93558">
        <w:rPr>
          <w:b/>
          <w:sz w:val="26"/>
          <w:szCs w:val="26"/>
          <w:cs/>
          <w:lang w:val="en-US" w:bidi="bn-IN"/>
        </w:rPr>
        <w:t xml:space="preserve">এরফলে বাংলাদেশের যাত্রী সাধারণের দুর্ভোগ কিছুটা লাঘব হবে এবং আমাদের মহাসড়কগুলোর যানযট খানিকটা হলেও নিয়ন্ত্রণে আসবে। </w:t>
      </w:r>
    </w:p>
    <w:p w:rsidR="00D93558" w:rsidRPr="00D93558" w:rsidRDefault="00D93558" w:rsidP="0052750D">
      <w:pPr>
        <w:spacing w:line="288" w:lineRule="auto"/>
        <w:jc w:val="both"/>
        <w:rPr>
          <w:b/>
          <w:bCs/>
          <w:sz w:val="26"/>
          <w:szCs w:val="26"/>
          <w:lang w:val="en-US"/>
        </w:rPr>
      </w:pPr>
      <w:r w:rsidRPr="00D93558">
        <w:rPr>
          <w:b/>
          <w:sz w:val="26"/>
          <w:szCs w:val="26"/>
          <w:lang w:val="en-US"/>
        </w:rPr>
        <w:tab/>
      </w:r>
      <w:r w:rsidRPr="00D93558">
        <w:rPr>
          <w:b/>
          <w:sz w:val="26"/>
          <w:szCs w:val="26"/>
          <w:cs/>
          <w:lang w:val="en-US" w:bidi="bn-IN"/>
        </w:rPr>
        <w:t>বাংলাদেশের পাঁচ জেলায় ৩৬টি কমিউনিটি ক্লিনিক এবং ভান্ডারিয়ায় ১১টি পানি শোধনাগার ভারতীয় অনুদানে নির্মাণ করায় আমি ভারতীয় কর্তৃপক্ষকে ধন্যবাদ জানাচ্ছি। বর্তমানে সারাদেশে প্রায় ১৪</w:t>
      </w:r>
      <w:r w:rsidRPr="00D93558">
        <w:rPr>
          <w:b/>
          <w:sz w:val="26"/>
          <w:szCs w:val="26"/>
          <w:lang w:val="en-US"/>
        </w:rPr>
        <w:t>,</w:t>
      </w:r>
      <w:r w:rsidRPr="00D93558">
        <w:rPr>
          <w:b/>
          <w:sz w:val="26"/>
          <w:szCs w:val="26"/>
          <w:cs/>
          <w:lang w:val="en-US" w:bidi="bn-IN"/>
        </w:rPr>
        <w:t>০০০ কমিউনিটি ক্লিনিকের মাধ্যমে স্বাস্থ্যসেবা প্রদান করা হচ্ছে এবং এ ক্লিনিকসমূহ বাংলাদেশের স্বাস্থ্যসেবা খাতের অবিচ্ছেদ্য অংশ। আমার সরকারের স্বাস্থ্যখাতে গৃহীত কার্যক্রমগুলোর মধ্যে অন্যতম সফল এ কার্যক্রম অনুন্নত অঞ্চলসমূহে প্রাথমিক স্বাস্থ্যসেবা</w:t>
      </w:r>
      <w:r w:rsidRPr="00D93558">
        <w:rPr>
          <w:b/>
          <w:sz w:val="26"/>
          <w:szCs w:val="26"/>
          <w:lang w:val="en-US"/>
        </w:rPr>
        <w:t xml:space="preserve">, </w:t>
      </w:r>
      <w:r w:rsidRPr="00D93558">
        <w:rPr>
          <w:b/>
          <w:sz w:val="26"/>
          <w:szCs w:val="26"/>
          <w:cs/>
          <w:lang w:val="en-US" w:bidi="bn-IN"/>
        </w:rPr>
        <w:t xml:space="preserve">পরিবার কল্যাণ এবং জনগণের সুষম পুষ্টি নিশ্চিতকরণে ইতিবাচক অবদান রাখছে। </w:t>
      </w:r>
    </w:p>
    <w:p w:rsidR="00EF02D5" w:rsidRDefault="00D93558" w:rsidP="0052750D">
      <w:pPr>
        <w:spacing w:line="288" w:lineRule="auto"/>
        <w:jc w:val="both"/>
        <w:rPr>
          <w:b/>
          <w:sz w:val="26"/>
          <w:szCs w:val="26"/>
          <w:cs/>
          <w:lang w:val="en-US" w:bidi="bn-IN"/>
        </w:rPr>
      </w:pPr>
      <w:r w:rsidRPr="00D93558">
        <w:rPr>
          <w:b/>
          <w:sz w:val="26"/>
          <w:szCs w:val="26"/>
          <w:lang w:val="en-US"/>
        </w:rPr>
        <w:tab/>
      </w:r>
      <w:r w:rsidRPr="00D93558">
        <w:rPr>
          <w:b/>
          <w:sz w:val="26"/>
          <w:szCs w:val="26"/>
          <w:cs/>
          <w:lang w:val="en-US" w:bidi="bn-IN"/>
        </w:rPr>
        <w:t>বাংলাদেশে ভারতের ন্যাশনাল নলেজ নেটওয়ার্ক (এনকেএন) এর সম্প্রসারণকে সাধুবাদ জানাচ্ছি। আমি আশা করছি এর মাধ্যমে ভারতের বিভিন্ন বিশ্ববিদ্যালয়</w:t>
      </w:r>
      <w:r w:rsidR="006A5957">
        <w:rPr>
          <w:b/>
          <w:sz w:val="26"/>
          <w:szCs w:val="26"/>
          <w:cs/>
          <w:lang w:val="en-US" w:bidi="bn-IN"/>
        </w:rPr>
        <w:t>,</w:t>
      </w:r>
      <w:r w:rsidRPr="00D93558">
        <w:rPr>
          <w:b/>
          <w:sz w:val="26"/>
          <w:szCs w:val="26"/>
          <w:lang w:val="en-US"/>
        </w:rPr>
        <w:t xml:space="preserve"> </w:t>
      </w:r>
      <w:r w:rsidRPr="00D93558">
        <w:rPr>
          <w:b/>
          <w:sz w:val="26"/>
          <w:szCs w:val="26"/>
          <w:cs/>
          <w:lang w:val="en-US" w:bidi="bn-IN"/>
        </w:rPr>
        <w:t>গবেষণা প্রতিষ্ঠান</w:t>
      </w:r>
      <w:r w:rsidR="006A5957">
        <w:rPr>
          <w:b/>
          <w:sz w:val="26"/>
          <w:szCs w:val="26"/>
          <w:cs/>
          <w:lang w:val="en-US" w:bidi="bn-IN"/>
        </w:rPr>
        <w:t xml:space="preserve">, </w:t>
      </w:r>
      <w:r w:rsidRPr="00D93558">
        <w:rPr>
          <w:b/>
          <w:sz w:val="26"/>
          <w:szCs w:val="26"/>
          <w:cs/>
          <w:lang w:val="en-US" w:bidi="bn-IN"/>
        </w:rPr>
        <w:t>গ্রন্থাগার</w:t>
      </w:r>
      <w:r w:rsidR="006A5957">
        <w:rPr>
          <w:b/>
          <w:sz w:val="26"/>
          <w:szCs w:val="26"/>
          <w:cs/>
          <w:lang w:val="en-US" w:bidi="bn-IN"/>
        </w:rPr>
        <w:t xml:space="preserve">, </w:t>
      </w:r>
      <w:r w:rsidRPr="00D93558">
        <w:rPr>
          <w:b/>
          <w:sz w:val="26"/>
          <w:szCs w:val="26"/>
          <w:cs/>
          <w:lang w:val="en-US" w:bidi="bn-IN"/>
        </w:rPr>
        <w:t xml:space="preserve">পরীক্ষাগার এবং স্বাস্থ্য ও কৃষি গবেষণা বিষয়ক প্রতিষ্ঠানসমূহের সঙ্গে যোগাযোগ বৃদ্ধির মাধ্যমে বাংলাদেশের গবেষকদের সক্ষমতা </w:t>
      </w:r>
      <w:r w:rsidR="00EF02D5">
        <w:rPr>
          <w:b/>
          <w:sz w:val="26"/>
          <w:szCs w:val="26"/>
          <w:cs/>
          <w:lang w:val="en-US" w:bidi="bn-IN"/>
        </w:rPr>
        <w:t>বৃদ্ধি পাবে।</w:t>
      </w:r>
    </w:p>
    <w:p w:rsidR="00EF02D5" w:rsidRPr="00EF02D5" w:rsidRDefault="00EF02D5" w:rsidP="00EF02D5">
      <w:pPr>
        <w:rPr>
          <w:rFonts w:ascii="Nikosh" w:hAnsi="Nikosh"/>
          <w:b/>
          <w:sz w:val="26"/>
          <w:szCs w:val="26"/>
          <w:lang w:val="en-US"/>
        </w:rPr>
      </w:pPr>
      <w:proofErr w:type="spellStart"/>
      <w:r>
        <w:rPr>
          <w:rFonts w:ascii="Nikosh" w:hAnsi="Nikosh"/>
          <w:b/>
          <w:sz w:val="26"/>
          <w:szCs w:val="26"/>
          <w:lang w:val="en-US"/>
        </w:rPr>
        <w:t>মাননীয়</w:t>
      </w:r>
      <w:proofErr w:type="spellEnd"/>
      <w:r>
        <w:rPr>
          <w:rFonts w:ascii="Nikosh" w:hAnsi="Nikosh"/>
          <w:b/>
          <w:sz w:val="26"/>
          <w:szCs w:val="26"/>
          <w:lang w:val="en-US"/>
        </w:rPr>
        <w:t xml:space="preserve"> </w:t>
      </w:r>
      <w:proofErr w:type="spellStart"/>
      <w:r>
        <w:rPr>
          <w:rFonts w:ascii="Nikosh" w:hAnsi="Nikosh"/>
          <w:b/>
          <w:sz w:val="26"/>
          <w:szCs w:val="26"/>
          <w:lang w:val="en-US"/>
        </w:rPr>
        <w:t>প্রধানমন্ত্রী</w:t>
      </w:r>
      <w:proofErr w:type="spellEnd"/>
      <w:r>
        <w:rPr>
          <w:rFonts w:ascii="Nikosh" w:hAnsi="Nikosh"/>
          <w:b/>
          <w:sz w:val="26"/>
          <w:szCs w:val="26"/>
          <w:lang w:val="en-US"/>
        </w:rPr>
        <w:t>,</w:t>
      </w:r>
    </w:p>
    <w:p w:rsidR="00D93558" w:rsidRPr="00D93558" w:rsidRDefault="00D93558" w:rsidP="0052750D">
      <w:pPr>
        <w:spacing w:line="288" w:lineRule="auto"/>
        <w:jc w:val="both"/>
        <w:rPr>
          <w:b/>
          <w:bCs/>
          <w:sz w:val="26"/>
          <w:szCs w:val="26"/>
          <w:lang w:val="en-US"/>
        </w:rPr>
      </w:pPr>
      <w:r w:rsidRPr="00D93558">
        <w:rPr>
          <w:b/>
          <w:sz w:val="26"/>
          <w:szCs w:val="26"/>
          <w:lang w:val="en-US"/>
        </w:rPr>
        <w:tab/>
      </w:r>
      <w:r w:rsidRPr="00D93558">
        <w:rPr>
          <w:b/>
          <w:sz w:val="26"/>
          <w:szCs w:val="26"/>
          <w:cs/>
          <w:lang w:val="en-US" w:bidi="bn-IN"/>
        </w:rPr>
        <w:t>আজ এসব প্রকল্পের যৌথ উদ্বোধন অনুষ্ঠানে উপস্থিত থাকায় আপনাকে আবারও ধন্যবাদ জানাচ্ছি। এছাড়াও</w:t>
      </w:r>
      <w:r w:rsidRPr="00D93558">
        <w:rPr>
          <w:b/>
          <w:sz w:val="26"/>
          <w:szCs w:val="26"/>
          <w:lang w:val="en-US"/>
        </w:rPr>
        <w:t xml:space="preserve">, </w:t>
      </w:r>
      <w:r w:rsidRPr="00D93558">
        <w:rPr>
          <w:b/>
          <w:sz w:val="26"/>
          <w:szCs w:val="26"/>
          <w:cs/>
          <w:lang w:val="en-US" w:bidi="bn-IN"/>
        </w:rPr>
        <w:t>বাংলাদেশ ও ভারতের যেসব ব্যক্তি ও প্রতিষ্ঠান প্রকল্পগুলোর সঙ্গে জড়িত এবং আজকের অনুষ্ঠানকে সাফল্য</w:t>
      </w:r>
      <w:r w:rsidR="00E21745">
        <w:rPr>
          <w:rFonts w:hint="cs"/>
          <w:b/>
          <w:sz w:val="26"/>
          <w:szCs w:val="26"/>
          <w:cs/>
          <w:lang w:val="en-US" w:bidi="bn-BD"/>
        </w:rPr>
        <w:t>মন্ডি</w:t>
      </w:r>
      <w:r w:rsidRPr="00D93558">
        <w:rPr>
          <w:b/>
          <w:sz w:val="26"/>
          <w:szCs w:val="26"/>
          <w:cs/>
          <w:lang w:val="en-US" w:bidi="bn-IN"/>
        </w:rPr>
        <w:t xml:space="preserve">ত করার জন্য যাঁরা কাজ করেছেন তাঁদের সকলকে ধন্যবাদ জানাচ্ছি। ভবিষ্যতে আমাদের যৌথ সহযোগিতার মাধ্যমে এ ধরনের আরও বহু প্রকল্পের সাফল্যজনক সমাপ্তি উদযাপনের আশা করছি। </w:t>
      </w:r>
    </w:p>
    <w:p w:rsidR="006A5957" w:rsidRDefault="00D93558" w:rsidP="006A5957">
      <w:pPr>
        <w:spacing w:line="288" w:lineRule="auto"/>
        <w:jc w:val="both"/>
        <w:rPr>
          <w:b/>
          <w:sz w:val="26"/>
          <w:szCs w:val="26"/>
          <w:cs/>
          <w:lang w:val="en-US" w:bidi="bn-IN"/>
        </w:rPr>
      </w:pPr>
      <w:r w:rsidRPr="00D93558">
        <w:rPr>
          <w:b/>
          <w:sz w:val="26"/>
          <w:szCs w:val="26"/>
          <w:lang w:val="en-US"/>
        </w:rPr>
        <w:tab/>
      </w:r>
      <w:r w:rsidRPr="00D93558">
        <w:rPr>
          <w:b/>
          <w:sz w:val="26"/>
          <w:szCs w:val="26"/>
          <w:cs/>
          <w:lang w:val="en-US" w:bidi="bn-IN"/>
        </w:rPr>
        <w:t>সবাইকে ধন্যবাদ।</w:t>
      </w:r>
    </w:p>
    <w:p w:rsidR="00D93558" w:rsidRPr="00D93558" w:rsidRDefault="00D93558" w:rsidP="006A5957">
      <w:pPr>
        <w:spacing w:line="288" w:lineRule="auto"/>
        <w:jc w:val="center"/>
        <w:rPr>
          <w:b/>
          <w:bCs/>
          <w:sz w:val="26"/>
          <w:szCs w:val="26"/>
          <w:lang w:val="en-US"/>
        </w:rPr>
      </w:pPr>
      <w:r w:rsidRPr="00D93558">
        <w:rPr>
          <w:b/>
          <w:sz w:val="26"/>
          <w:szCs w:val="26"/>
          <w:cs/>
          <w:lang w:val="en-US" w:bidi="bn-IN"/>
        </w:rPr>
        <w:t>খোদা হাফেজ।</w:t>
      </w:r>
    </w:p>
    <w:p w:rsidR="00D93558" w:rsidRPr="00D93558" w:rsidRDefault="00D93558" w:rsidP="0052750D">
      <w:pPr>
        <w:spacing w:line="288" w:lineRule="auto"/>
        <w:jc w:val="center"/>
        <w:rPr>
          <w:b/>
          <w:bCs/>
          <w:sz w:val="26"/>
          <w:szCs w:val="26"/>
          <w:lang w:val="en-US"/>
        </w:rPr>
      </w:pPr>
      <w:r w:rsidRPr="00D93558">
        <w:rPr>
          <w:b/>
          <w:sz w:val="26"/>
          <w:szCs w:val="26"/>
          <w:cs/>
          <w:lang w:val="en-US" w:bidi="bn-IN"/>
        </w:rPr>
        <w:t>জয় বাংলা</w:t>
      </w:r>
      <w:r w:rsidRPr="00D93558">
        <w:rPr>
          <w:b/>
          <w:sz w:val="26"/>
          <w:szCs w:val="26"/>
          <w:lang w:val="en-US"/>
        </w:rPr>
        <w:t xml:space="preserve">, </w:t>
      </w:r>
      <w:r w:rsidRPr="00D93558">
        <w:rPr>
          <w:b/>
          <w:sz w:val="26"/>
          <w:szCs w:val="26"/>
          <w:cs/>
          <w:lang w:val="en-US" w:bidi="bn-IN"/>
        </w:rPr>
        <w:t>জয় বঙ্গবন্ধু</w:t>
      </w:r>
    </w:p>
    <w:p w:rsidR="00D93558" w:rsidRPr="00D93558" w:rsidRDefault="00D93558" w:rsidP="0052750D">
      <w:pPr>
        <w:spacing w:line="288" w:lineRule="auto"/>
        <w:jc w:val="center"/>
        <w:rPr>
          <w:b/>
          <w:bCs/>
          <w:sz w:val="26"/>
          <w:szCs w:val="26"/>
          <w:lang w:val="en-US"/>
        </w:rPr>
      </w:pPr>
      <w:r w:rsidRPr="00D93558">
        <w:rPr>
          <w:b/>
          <w:sz w:val="26"/>
          <w:szCs w:val="26"/>
          <w:cs/>
          <w:lang w:val="en-US" w:bidi="bn-IN"/>
        </w:rPr>
        <w:t>বাংলাদেশ চিরজীবী হোক।</w:t>
      </w:r>
    </w:p>
    <w:p w:rsidR="00D93558" w:rsidRDefault="00D93558" w:rsidP="0052750D">
      <w:pPr>
        <w:spacing w:line="288" w:lineRule="auto"/>
        <w:jc w:val="center"/>
        <w:rPr>
          <w:b/>
          <w:sz w:val="26"/>
          <w:szCs w:val="26"/>
          <w:cs/>
          <w:lang w:val="en-US" w:bidi="bn-IN"/>
        </w:rPr>
      </w:pPr>
      <w:r w:rsidRPr="00D93558">
        <w:rPr>
          <w:b/>
          <w:sz w:val="26"/>
          <w:szCs w:val="26"/>
          <w:cs/>
          <w:lang w:val="en-US" w:bidi="bn-IN"/>
        </w:rPr>
        <w:t>বাংলাদেশ-ভারত মৈত্রী দীর্ঘজীবী হোক।</w:t>
      </w:r>
    </w:p>
    <w:p w:rsidR="006A5957" w:rsidRPr="006A5957" w:rsidRDefault="006A5957" w:rsidP="0052750D">
      <w:pPr>
        <w:spacing w:line="288" w:lineRule="auto"/>
        <w:jc w:val="center"/>
        <w:rPr>
          <w:bCs/>
          <w:sz w:val="26"/>
          <w:szCs w:val="26"/>
          <w:lang w:val="en-US"/>
        </w:rPr>
      </w:pPr>
      <w:r w:rsidRPr="006A5957">
        <w:rPr>
          <w:sz w:val="26"/>
          <w:szCs w:val="26"/>
          <w:cs/>
          <w:lang w:val="en-US" w:bidi="bn-IN"/>
        </w:rPr>
        <w:t>...</w:t>
      </w:r>
    </w:p>
    <w:sectPr w:rsidR="006A5957" w:rsidRPr="006A5957" w:rsidSect="00186D71">
      <w:pgSz w:w="12240" w:h="15840" w:code="1"/>
      <w:pgMar w:top="720" w:right="1152" w:bottom="720" w:left="1152"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40"/>
  <w:drawingGridVerticalSpacing w:val="381"/>
  <w:displayHorizontalDrawingGridEvery w:val="2"/>
  <w:characterSpacingControl w:val="doNotCompress"/>
  <w:compat/>
  <w:rsids>
    <w:rsidRoot w:val="00D93558"/>
    <w:rsid w:val="00000CC9"/>
    <w:rsid w:val="00186D71"/>
    <w:rsid w:val="002C070C"/>
    <w:rsid w:val="002E33D8"/>
    <w:rsid w:val="003A5355"/>
    <w:rsid w:val="003C738C"/>
    <w:rsid w:val="003F074E"/>
    <w:rsid w:val="00464C30"/>
    <w:rsid w:val="004A5396"/>
    <w:rsid w:val="0052750D"/>
    <w:rsid w:val="00673BED"/>
    <w:rsid w:val="006A5957"/>
    <w:rsid w:val="006B3EF3"/>
    <w:rsid w:val="006D71E7"/>
    <w:rsid w:val="00706304"/>
    <w:rsid w:val="007F42FF"/>
    <w:rsid w:val="0083718B"/>
    <w:rsid w:val="00847634"/>
    <w:rsid w:val="0088481B"/>
    <w:rsid w:val="008B228C"/>
    <w:rsid w:val="00A30A26"/>
    <w:rsid w:val="00B47F8D"/>
    <w:rsid w:val="00C24753"/>
    <w:rsid w:val="00C71438"/>
    <w:rsid w:val="00C8010C"/>
    <w:rsid w:val="00C86B82"/>
    <w:rsid w:val="00D16A82"/>
    <w:rsid w:val="00D72A21"/>
    <w:rsid w:val="00D93558"/>
    <w:rsid w:val="00E21745"/>
    <w:rsid w:val="00E7328D"/>
    <w:rsid w:val="00E73E80"/>
    <w:rsid w:val="00E82129"/>
    <w:rsid w:val="00E92D69"/>
    <w:rsid w:val="00EE6C44"/>
    <w:rsid w:val="00EF02D5"/>
    <w:rsid w:val="00FC6B0C"/>
    <w:rsid w:val="00FE4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2</cp:revision>
  <dcterms:created xsi:type="dcterms:W3CDTF">2019-05-06T06:52:00Z</dcterms:created>
  <dcterms:modified xsi:type="dcterms:W3CDTF">2019-05-06T06:52:00Z</dcterms:modified>
</cp:coreProperties>
</file>